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8B" w:rsidRPr="00A33354" w:rsidRDefault="00F916A3" w:rsidP="003C552E">
      <w:pPr>
        <w:pStyle w:val="Default"/>
        <w:jc w:val="center"/>
        <w:rPr>
          <w:rFonts w:ascii="ＭＳ ゴシック" w:eastAsia="ＭＳ ゴシック" w:hAnsi="ＭＳ ゴシック"/>
          <w:color w:val="auto"/>
        </w:rPr>
      </w:pPr>
      <w:r w:rsidRPr="00A33354">
        <w:rPr>
          <w:rFonts w:ascii="ＭＳ ゴシック" w:eastAsia="ＭＳ ゴシック" w:hAnsi="ＭＳ ゴシック" w:hint="eastAsia"/>
          <w:color w:val="auto"/>
        </w:rPr>
        <w:t>いちご一会とちぎ</w:t>
      </w:r>
      <w:r w:rsidR="00D9008B" w:rsidRPr="00A33354">
        <w:rPr>
          <w:rFonts w:ascii="ＭＳ ゴシック" w:eastAsia="ＭＳ ゴシック" w:hAnsi="ＭＳ ゴシック"/>
          <w:color w:val="auto"/>
        </w:rPr>
        <w:t>国体（本大会）・全日本フェンシング選手権大会（リハ大会）</w:t>
      </w:r>
    </w:p>
    <w:p w:rsidR="00D9008B" w:rsidRPr="00A33354" w:rsidRDefault="00D9008B" w:rsidP="003C552E">
      <w:pPr>
        <w:pStyle w:val="Default"/>
        <w:jc w:val="center"/>
        <w:rPr>
          <w:rFonts w:ascii="ＭＳ ゴシック" w:eastAsia="ＭＳ ゴシック" w:hAnsi="ＭＳ ゴシック"/>
          <w:color w:val="auto"/>
        </w:rPr>
      </w:pPr>
      <w:r w:rsidRPr="00A33354">
        <w:rPr>
          <w:rFonts w:ascii="ＭＳ ゴシック" w:eastAsia="ＭＳ ゴシック" w:hAnsi="ＭＳ ゴシック"/>
          <w:color w:val="auto"/>
        </w:rPr>
        <w:t>弁当調製施設業者応募票</w:t>
      </w:r>
    </w:p>
    <w:p w:rsidR="00CA38AF" w:rsidRPr="00A33354" w:rsidRDefault="00CA38AF" w:rsidP="00D9008B">
      <w:pPr>
        <w:pStyle w:val="Default"/>
        <w:rPr>
          <w:rFonts w:ascii="ＭＳ ゴシック" w:eastAsia="ＭＳ ゴシック" w:hAnsi="ＭＳ ゴシック"/>
          <w:color w:val="auto"/>
        </w:rPr>
      </w:pPr>
    </w:p>
    <w:p w:rsidR="00D9008B" w:rsidRPr="00A33354" w:rsidRDefault="00D9008B" w:rsidP="00D9008B">
      <w:pPr>
        <w:pStyle w:val="Default"/>
        <w:rPr>
          <w:rFonts w:ascii="ＭＳ ゴシック" w:eastAsia="ＭＳ ゴシック" w:hAnsi="ＭＳ ゴシック"/>
          <w:color w:val="auto"/>
        </w:rPr>
      </w:pPr>
      <w:r w:rsidRPr="00A33354">
        <w:rPr>
          <w:rFonts w:ascii="ＭＳ ゴシック" w:eastAsia="ＭＳ ゴシック" w:hAnsi="ＭＳ ゴシック"/>
          <w:color w:val="auto"/>
        </w:rPr>
        <w:t>下記の事項について熟読した上、当てはまるものは□内にチェックをつけてください。</w:t>
      </w:r>
    </w:p>
    <w:p w:rsidR="00CA38AF" w:rsidRPr="00A33354" w:rsidRDefault="00CA38AF" w:rsidP="00D9008B">
      <w:pPr>
        <w:pStyle w:val="Default"/>
        <w:rPr>
          <w:rFonts w:ascii="ＭＳ ゴシック" w:eastAsia="ＭＳ ゴシック" w:hAnsi="ＭＳ ゴシック"/>
          <w:color w:val="auto"/>
        </w:rPr>
      </w:pPr>
    </w:p>
    <w:p w:rsidR="00D9008B" w:rsidRPr="00A33354" w:rsidRDefault="00D9008B" w:rsidP="00D9008B">
      <w:pPr>
        <w:pStyle w:val="Default"/>
        <w:rPr>
          <w:rFonts w:ascii="ＭＳ ゴシック" w:eastAsia="ＭＳ ゴシック" w:hAnsi="ＭＳ ゴシック"/>
          <w:color w:val="auto"/>
        </w:rPr>
      </w:pPr>
      <w:r w:rsidRPr="00A33354">
        <w:rPr>
          <w:rFonts w:ascii="ＭＳ ゴシック" w:eastAsia="ＭＳ ゴシック" w:hAnsi="ＭＳ ゴシック"/>
          <w:color w:val="auto"/>
        </w:rPr>
        <w:t>１</w:t>
      </w:r>
      <w:r w:rsidR="00A67231" w:rsidRPr="00A33354">
        <w:rPr>
          <w:rFonts w:ascii="ＭＳ ゴシック" w:eastAsia="ＭＳ ゴシック" w:hAnsi="ＭＳ ゴシック" w:hint="eastAsia"/>
          <w:color w:val="auto"/>
        </w:rPr>
        <w:t xml:space="preserve">　</w:t>
      </w:r>
      <w:r w:rsidRPr="00A33354">
        <w:rPr>
          <w:rFonts w:ascii="ＭＳ ゴシック" w:eastAsia="ＭＳ ゴシック" w:hAnsi="ＭＳ ゴシック"/>
          <w:color w:val="auto"/>
        </w:rPr>
        <w:t>意向調査</w:t>
      </w:r>
    </w:p>
    <w:p w:rsidR="00D9008B" w:rsidRPr="00A33354" w:rsidRDefault="00D9008B" w:rsidP="003C552E">
      <w:pPr>
        <w:pStyle w:val="Default"/>
        <w:ind w:leftChars="100" w:left="480" w:hangingChars="100" w:hanging="240"/>
        <w:rPr>
          <w:rFonts w:ascii="ＭＳ ゴシック" w:eastAsia="ＭＳ ゴシック" w:hAnsi="ＭＳ ゴシック"/>
          <w:color w:val="auto"/>
        </w:rPr>
      </w:pPr>
      <w:r w:rsidRPr="00A33354">
        <w:rPr>
          <w:rFonts w:ascii="ＭＳ ゴシック" w:eastAsia="ＭＳ ゴシック" w:hAnsi="ＭＳ ゴシック"/>
          <w:color w:val="auto"/>
        </w:rPr>
        <w:t>□</w:t>
      </w:r>
      <w:r w:rsidR="00F916A3" w:rsidRPr="00A33354">
        <w:rPr>
          <w:rFonts w:ascii="ＭＳ ゴシック" w:eastAsia="ＭＳ ゴシック" w:hAnsi="ＭＳ ゴシック" w:hint="eastAsia"/>
          <w:color w:val="auto"/>
        </w:rPr>
        <w:t>上三川町</w:t>
      </w:r>
      <w:r w:rsidR="00CA38AF" w:rsidRPr="00A33354">
        <w:rPr>
          <w:rFonts w:ascii="ＭＳ ゴシック" w:eastAsia="ＭＳ ゴシック" w:hAnsi="ＭＳ ゴシック" w:hint="eastAsia"/>
          <w:color w:val="auto"/>
        </w:rPr>
        <w:t>で開催される</w:t>
      </w:r>
      <w:r w:rsidR="00F916A3" w:rsidRPr="00A33354">
        <w:rPr>
          <w:rFonts w:ascii="ＭＳ ゴシック" w:eastAsia="ＭＳ ゴシック" w:hAnsi="ＭＳ ゴシック" w:hint="eastAsia"/>
          <w:color w:val="auto"/>
        </w:rPr>
        <w:t>いちご一会とちぎ国体</w:t>
      </w:r>
      <w:r w:rsidR="00CA38AF" w:rsidRPr="00A33354">
        <w:rPr>
          <w:rFonts w:ascii="ＭＳ ゴシック" w:eastAsia="ＭＳ ゴシック" w:hAnsi="ＭＳ ゴシック" w:hint="eastAsia"/>
          <w:color w:val="auto"/>
        </w:rPr>
        <w:t>フェンシング競技</w:t>
      </w:r>
      <w:r w:rsidRPr="00A33354">
        <w:rPr>
          <w:rFonts w:ascii="ＭＳ ゴシック" w:eastAsia="ＭＳ ゴシック" w:hAnsi="ＭＳ ゴシック"/>
          <w:color w:val="auto"/>
        </w:rPr>
        <w:t>・全日本フェンシング選手権大会における</w:t>
      </w:r>
      <w:r w:rsidR="00CA38AF" w:rsidRPr="00A33354">
        <w:rPr>
          <w:rFonts w:ascii="ＭＳ ゴシック" w:eastAsia="ＭＳ ゴシック" w:hAnsi="ＭＳ ゴシック" w:hint="eastAsia"/>
          <w:color w:val="auto"/>
        </w:rPr>
        <w:t>昼食</w:t>
      </w:r>
      <w:r w:rsidRPr="00A33354">
        <w:rPr>
          <w:rFonts w:ascii="ＭＳ ゴシック" w:eastAsia="ＭＳ ゴシック" w:hAnsi="ＭＳ ゴシック"/>
          <w:color w:val="auto"/>
        </w:rPr>
        <w:t>弁当の調製</w:t>
      </w:r>
      <w:r w:rsidR="00CA38AF" w:rsidRPr="00A33354">
        <w:rPr>
          <w:rFonts w:ascii="ＭＳ ゴシック" w:eastAsia="ＭＳ ゴシック" w:hAnsi="ＭＳ ゴシック" w:hint="eastAsia"/>
          <w:color w:val="auto"/>
        </w:rPr>
        <w:t>、会場への配達および弁当容器の回収等</w:t>
      </w:r>
      <w:r w:rsidRPr="00A33354">
        <w:rPr>
          <w:rFonts w:ascii="ＭＳ ゴシック" w:eastAsia="ＭＳ ゴシック" w:hAnsi="ＭＳ ゴシック"/>
          <w:color w:val="auto"/>
        </w:rPr>
        <w:t>業務を請負うことを希望します。</w:t>
      </w:r>
    </w:p>
    <w:p w:rsidR="00A67231" w:rsidRPr="00A33354" w:rsidRDefault="00A67231" w:rsidP="00D9008B">
      <w:pPr>
        <w:pStyle w:val="Default"/>
        <w:rPr>
          <w:rFonts w:ascii="ＭＳ ゴシック" w:eastAsia="ＭＳ ゴシック" w:hAnsi="ＭＳ ゴシック"/>
          <w:color w:val="auto"/>
        </w:rPr>
      </w:pPr>
    </w:p>
    <w:p w:rsidR="00D9008B" w:rsidRPr="00A33354" w:rsidRDefault="00D9008B" w:rsidP="00D9008B">
      <w:pPr>
        <w:pStyle w:val="Default"/>
        <w:rPr>
          <w:rFonts w:ascii="ＭＳ ゴシック" w:eastAsia="ＭＳ ゴシック" w:hAnsi="ＭＳ ゴシック"/>
          <w:color w:val="auto"/>
        </w:rPr>
      </w:pPr>
      <w:r w:rsidRPr="00A33354">
        <w:rPr>
          <w:rFonts w:ascii="ＭＳ ゴシック" w:eastAsia="ＭＳ ゴシック" w:hAnsi="ＭＳ ゴシック"/>
          <w:color w:val="auto"/>
        </w:rPr>
        <w:t>２</w:t>
      </w:r>
      <w:r w:rsidR="00A67231" w:rsidRPr="00A33354">
        <w:rPr>
          <w:rFonts w:ascii="ＭＳ ゴシック" w:eastAsia="ＭＳ ゴシック" w:hAnsi="ＭＳ ゴシック" w:hint="eastAsia"/>
          <w:color w:val="auto"/>
        </w:rPr>
        <w:t xml:space="preserve">　</w:t>
      </w:r>
      <w:r w:rsidRPr="00A33354">
        <w:rPr>
          <w:rFonts w:ascii="ＭＳ ゴシック" w:eastAsia="ＭＳ ゴシック" w:hAnsi="ＭＳ ゴシック"/>
          <w:color w:val="auto"/>
        </w:rPr>
        <w:t>誓約事項</w:t>
      </w:r>
    </w:p>
    <w:p w:rsidR="00D9008B" w:rsidRPr="00A33354" w:rsidRDefault="00D9008B" w:rsidP="003C552E">
      <w:pPr>
        <w:pStyle w:val="Default"/>
        <w:ind w:firstLineChars="100" w:firstLine="240"/>
        <w:rPr>
          <w:rFonts w:ascii="ＭＳ ゴシック" w:eastAsia="ＭＳ ゴシック" w:hAnsi="ＭＳ ゴシック"/>
          <w:color w:val="auto"/>
        </w:rPr>
      </w:pPr>
      <w:r w:rsidRPr="00A33354">
        <w:rPr>
          <w:rFonts w:ascii="ＭＳ ゴシック" w:eastAsia="ＭＳ ゴシック" w:hAnsi="ＭＳ ゴシック"/>
          <w:color w:val="auto"/>
        </w:rPr>
        <w:t>□この応募票及び添付書類の記載事項については事実と相違ありません。</w:t>
      </w:r>
    </w:p>
    <w:p w:rsidR="00D9008B" w:rsidRPr="00A33354" w:rsidRDefault="00D9008B" w:rsidP="003C552E">
      <w:pPr>
        <w:pStyle w:val="Default"/>
        <w:ind w:leftChars="100" w:left="480" w:hangingChars="100" w:hanging="240"/>
        <w:rPr>
          <w:rFonts w:ascii="ＭＳ ゴシック" w:eastAsia="ＭＳ ゴシック" w:hAnsi="ＭＳ ゴシック"/>
          <w:color w:val="auto"/>
        </w:rPr>
      </w:pPr>
      <w:r w:rsidRPr="00A33354">
        <w:rPr>
          <w:rFonts w:ascii="ＭＳ ゴシック" w:eastAsia="ＭＳ ゴシック" w:hAnsi="ＭＳ ゴシック"/>
          <w:color w:val="auto"/>
        </w:rPr>
        <w:t>□現在までの行政処分状況について、実行委員会が保健所に問い合わせることを承諾いたします。</w:t>
      </w:r>
    </w:p>
    <w:p w:rsidR="00A67231" w:rsidRPr="00A33354" w:rsidRDefault="00A67231" w:rsidP="00D9008B">
      <w:pPr>
        <w:pStyle w:val="Default"/>
        <w:rPr>
          <w:rFonts w:ascii="ＭＳ ゴシック" w:eastAsia="ＭＳ ゴシック" w:hAnsi="ＭＳ ゴシック"/>
          <w:color w:val="auto"/>
        </w:rPr>
      </w:pPr>
    </w:p>
    <w:p w:rsidR="00D9008B" w:rsidRPr="00A33354" w:rsidRDefault="00D9008B" w:rsidP="00D9008B">
      <w:pPr>
        <w:pStyle w:val="Default"/>
        <w:rPr>
          <w:rFonts w:ascii="ＭＳ ゴシック" w:eastAsia="ＭＳ ゴシック" w:hAnsi="ＭＳ ゴシック"/>
          <w:color w:val="auto"/>
        </w:rPr>
      </w:pPr>
      <w:r w:rsidRPr="00A33354">
        <w:rPr>
          <w:rFonts w:ascii="ＭＳ ゴシック" w:eastAsia="ＭＳ ゴシック" w:hAnsi="ＭＳ ゴシック"/>
          <w:color w:val="auto"/>
        </w:rPr>
        <w:t>３</w:t>
      </w:r>
      <w:r w:rsidR="00A67231" w:rsidRPr="00A33354">
        <w:rPr>
          <w:rFonts w:ascii="ＭＳ ゴシック" w:eastAsia="ＭＳ ゴシック" w:hAnsi="ＭＳ ゴシック" w:hint="eastAsia"/>
          <w:color w:val="auto"/>
        </w:rPr>
        <w:t xml:space="preserve">　</w:t>
      </w:r>
      <w:r w:rsidRPr="00A33354">
        <w:rPr>
          <w:rFonts w:ascii="ＭＳ ゴシック" w:eastAsia="ＭＳ ゴシック" w:hAnsi="ＭＳ ゴシック"/>
          <w:color w:val="auto"/>
        </w:rPr>
        <w:t>応募条件</w:t>
      </w:r>
    </w:p>
    <w:p w:rsidR="00D9008B" w:rsidRPr="00A33354" w:rsidRDefault="00D9008B" w:rsidP="003C552E">
      <w:pPr>
        <w:pStyle w:val="Default"/>
        <w:ind w:firstLineChars="200" w:firstLine="480"/>
        <w:rPr>
          <w:rFonts w:ascii="ＭＳ ゴシック" w:eastAsia="ＭＳ ゴシック" w:hAnsi="ＭＳ ゴシック"/>
          <w:color w:val="auto"/>
        </w:rPr>
      </w:pPr>
      <w:r w:rsidRPr="00A33354">
        <w:rPr>
          <w:rFonts w:ascii="ＭＳ ゴシック" w:eastAsia="ＭＳ ゴシック" w:hAnsi="ＭＳ ゴシック"/>
          <w:color w:val="auto"/>
        </w:rPr>
        <w:t>下記について熟読し、当てはまるものは回答欄に○をつけてください。</w:t>
      </w:r>
    </w:p>
    <w:p w:rsidR="00D9008B" w:rsidRPr="00A33354" w:rsidRDefault="00D9008B" w:rsidP="003C552E">
      <w:pPr>
        <w:pStyle w:val="Default"/>
        <w:ind w:firstLineChars="200" w:firstLine="480"/>
        <w:rPr>
          <w:rFonts w:ascii="ＭＳ ゴシック" w:eastAsia="ＭＳ ゴシック" w:hAnsi="ＭＳ ゴシック"/>
          <w:color w:val="auto"/>
        </w:rPr>
      </w:pPr>
      <w:r w:rsidRPr="00A33354">
        <w:rPr>
          <w:rFonts w:ascii="ＭＳ ゴシック" w:eastAsia="ＭＳ ゴシック" w:hAnsi="ＭＳ ゴシック"/>
          <w:color w:val="auto"/>
        </w:rPr>
        <w:t>（</w:t>
      </w:r>
      <w:r w:rsidRPr="00A33354">
        <w:rPr>
          <w:rFonts w:ascii="ＭＳ ゴシック" w:eastAsia="ＭＳ ゴシック" w:hAnsi="ＭＳ ゴシック" w:cs="ＭＳ ゴシック" w:hint="eastAsia"/>
          <w:color w:val="auto"/>
        </w:rPr>
        <w:t>※</w:t>
      </w:r>
      <w:r w:rsidRPr="00A33354">
        <w:rPr>
          <w:rFonts w:ascii="ＭＳ ゴシック" w:eastAsia="ＭＳ ゴシック" w:hAnsi="ＭＳ ゴシック"/>
          <w:color w:val="auto"/>
        </w:rPr>
        <w:t>弁当調製施設業者については、下記条件を全て満たしているものとします。）</w:t>
      </w:r>
    </w:p>
    <w:p w:rsidR="00A67231" w:rsidRPr="00A33354" w:rsidRDefault="00A67231" w:rsidP="00D9008B">
      <w:pPr>
        <w:pStyle w:val="Default"/>
        <w:rPr>
          <w:rFonts w:ascii="ＭＳ ゴシック" w:eastAsia="ＭＳ ゴシック" w:hAnsi="ＭＳ ゴシック"/>
          <w:color w:val="auto"/>
        </w:rPr>
      </w:pPr>
      <w:r w:rsidRPr="00A33354">
        <w:rPr>
          <w:rFonts w:ascii="ＭＳ ゴシック" w:eastAsia="ＭＳ ゴシック" w:hAnsi="ＭＳ ゴシック" w:hint="eastAsia"/>
          <w:color w:val="auto"/>
        </w:rPr>
        <w:t>（１）営業条件</w:t>
      </w:r>
    </w:p>
    <w:tbl>
      <w:tblPr>
        <w:tblStyle w:val="a3"/>
        <w:tblW w:w="0" w:type="auto"/>
        <w:tblInd w:w="534" w:type="dxa"/>
        <w:tblLook w:val="04A0" w:firstRow="1" w:lastRow="0" w:firstColumn="1" w:lastColumn="0" w:noHBand="0" w:noVBand="1"/>
      </w:tblPr>
      <w:tblGrid>
        <w:gridCol w:w="576"/>
        <w:gridCol w:w="7455"/>
        <w:gridCol w:w="1063"/>
      </w:tblGrid>
      <w:tr w:rsidR="00A33354" w:rsidRPr="00A33354" w:rsidTr="00A67231">
        <w:tc>
          <w:tcPr>
            <w:tcW w:w="576" w:type="dxa"/>
            <w:shd w:val="clear" w:color="auto" w:fill="D9D9D9" w:themeFill="background1" w:themeFillShade="D9"/>
            <w:vAlign w:val="center"/>
          </w:tcPr>
          <w:p w:rsidR="00A67231" w:rsidRPr="00A33354" w:rsidRDefault="00A67231" w:rsidP="00A67231">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No.</w:t>
            </w:r>
          </w:p>
        </w:tc>
        <w:tc>
          <w:tcPr>
            <w:tcW w:w="7645" w:type="dxa"/>
            <w:shd w:val="clear" w:color="auto" w:fill="D9D9D9" w:themeFill="background1" w:themeFillShade="D9"/>
            <w:vAlign w:val="center"/>
          </w:tcPr>
          <w:p w:rsidR="00A67231" w:rsidRPr="00A33354" w:rsidRDefault="00A67231" w:rsidP="00A67231">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項　　　目</w:t>
            </w:r>
          </w:p>
        </w:tc>
        <w:tc>
          <w:tcPr>
            <w:tcW w:w="1081" w:type="dxa"/>
            <w:shd w:val="clear" w:color="auto" w:fill="D9D9D9" w:themeFill="background1" w:themeFillShade="D9"/>
            <w:vAlign w:val="center"/>
          </w:tcPr>
          <w:p w:rsidR="00A67231" w:rsidRPr="00A33354" w:rsidRDefault="00A67231" w:rsidP="00A67231">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回答</w:t>
            </w:r>
          </w:p>
        </w:tc>
      </w:tr>
      <w:tr w:rsidR="00A33354" w:rsidRPr="00A33354" w:rsidTr="00A67231">
        <w:trPr>
          <w:trHeight w:val="228"/>
        </w:trPr>
        <w:tc>
          <w:tcPr>
            <w:tcW w:w="576" w:type="dxa"/>
            <w:vAlign w:val="center"/>
          </w:tcPr>
          <w:p w:rsidR="00A67231" w:rsidRPr="00A33354" w:rsidRDefault="00A67231" w:rsidP="00A67231">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１</w:t>
            </w:r>
          </w:p>
        </w:tc>
        <w:tc>
          <w:tcPr>
            <w:tcW w:w="7645" w:type="dxa"/>
            <w:vAlign w:val="center"/>
          </w:tcPr>
          <w:p w:rsidR="00A67231" w:rsidRPr="00A33354" w:rsidRDefault="00F916A3" w:rsidP="00A67231">
            <w:pPr>
              <w:pStyle w:val="Default"/>
              <w:tabs>
                <w:tab w:val="left" w:pos="1035"/>
              </w:tabs>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事業所の所在が上三川町</w:t>
            </w:r>
            <w:r w:rsidR="00A67231" w:rsidRPr="00A33354">
              <w:rPr>
                <w:rFonts w:ascii="ＭＳ ゴシック" w:eastAsia="ＭＳ ゴシック" w:hAnsi="ＭＳ ゴシック" w:cstheme="minorBidi" w:hint="eastAsia"/>
                <w:color w:val="auto"/>
              </w:rPr>
              <w:t>である</w:t>
            </w:r>
            <w:r w:rsidR="00CA38AF" w:rsidRPr="00A33354">
              <w:rPr>
                <w:rFonts w:ascii="ＭＳ ゴシック" w:eastAsia="ＭＳ ゴシック" w:hAnsi="ＭＳ ゴシック" w:cstheme="minorBidi" w:hint="eastAsia"/>
                <w:color w:val="auto"/>
              </w:rPr>
              <w:t>。</w:t>
            </w:r>
          </w:p>
        </w:tc>
        <w:tc>
          <w:tcPr>
            <w:tcW w:w="1081" w:type="dxa"/>
            <w:vAlign w:val="center"/>
          </w:tcPr>
          <w:p w:rsidR="00A67231" w:rsidRPr="00A33354" w:rsidRDefault="00A67231" w:rsidP="00A67231">
            <w:pPr>
              <w:pStyle w:val="Default"/>
              <w:jc w:val="center"/>
              <w:rPr>
                <w:rFonts w:ascii="ＭＳ ゴシック" w:eastAsia="ＭＳ ゴシック" w:hAnsi="ＭＳ ゴシック" w:cstheme="minorBidi"/>
                <w:color w:val="auto"/>
              </w:rPr>
            </w:pPr>
          </w:p>
        </w:tc>
      </w:tr>
      <w:tr w:rsidR="00A33354" w:rsidRPr="00A33354" w:rsidTr="00A67231">
        <w:trPr>
          <w:trHeight w:val="134"/>
        </w:trPr>
        <w:tc>
          <w:tcPr>
            <w:tcW w:w="576" w:type="dxa"/>
            <w:vAlign w:val="center"/>
          </w:tcPr>
          <w:p w:rsidR="00A67231" w:rsidRPr="00A33354" w:rsidRDefault="00A67231" w:rsidP="00A67231">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２</w:t>
            </w:r>
          </w:p>
        </w:tc>
        <w:tc>
          <w:tcPr>
            <w:tcW w:w="7645" w:type="dxa"/>
            <w:vAlign w:val="center"/>
          </w:tcPr>
          <w:p w:rsidR="00A67231" w:rsidRPr="00A33354" w:rsidRDefault="00A67231" w:rsidP="00A67231">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color w:val="auto"/>
              </w:rPr>
              <w:t>食品衛生法の規定により営業許可を受けている。</w:t>
            </w:r>
          </w:p>
        </w:tc>
        <w:tc>
          <w:tcPr>
            <w:tcW w:w="1081" w:type="dxa"/>
            <w:vAlign w:val="center"/>
          </w:tcPr>
          <w:p w:rsidR="00A67231" w:rsidRPr="00A33354" w:rsidRDefault="00A67231" w:rsidP="00A67231">
            <w:pPr>
              <w:pStyle w:val="Default"/>
              <w:jc w:val="center"/>
              <w:rPr>
                <w:rFonts w:ascii="ＭＳ ゴシック" w:eastAsia="ＭＳ ゴシック" w:hAnsi="ＭＳ ゴシック" w:cstheme="minorBidi"/>
                <w:color w:val="auto"/>
              </w:rPr>
            </w:pPr>
          </w:p>
        </w:tc>
      </w:tr>
      <w:tr w:rsidR="00A33354" w:rsidRPr="00A33354" w:rsidTr="00A67231">
        <w:tc>
          <w:tcPr>
            <w:tcW w:w="576" w:type="dxa"/>
            <w:vAlign w:val="center"/>
          </w:tcPr>
          <w:p w:rsidR="00A67231" w:rsidRPr="00A33354" w:rsidRDefault="00A67231" w:rsidP="00A67231">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３</w:t>
            </w:r>
          </w:p>
        </w:tc>
        <w:tc>
          <w:tcPr>
            <w:tcW w:w="7645" w:type="dxa"/>
            <w:vAlign w:val="center"/>
          </w:tcPr>
          <w:p w:rsidR="00A67231" w:rsidRPr="00A33354" w:rsidRDefault="00F916A3" w:rsidP="00F916A3">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hint="eastAsia"/>
                <w:color w:val="auto"/>
              </w:rPr>
              <w:t>いちご一会とちぎ国体上三川町実行委員会</w:t>
            </w:r>
            <w:r w:rsidR="00A67231" w:rsidRPr="00A33354">
              <w:rPr>
                <w:rFonts w:ascii="ＭＳ ゴシック" w:eastAsia="ＭＳ ゴシック" w:hAnsi="ＭＳ ゴシック"/>
                <w:color w:val="auto"/>
              </w:rPr>
              <w:t>（以下「実行委員会」とする。）及び保健所の行う衛生指導を遵守することができる。</w:t>
            </w:r>
          </w:p>
        </w:tc>
        <w:tc>
          <w:tcPr>
            <w:tcW w:w="1081" w:type="dxa"/>
            <w:vAlign w:val="center"/>
          </w:tcPr>
          <w:p w:rsidR="00A67231" w:rsidRPr="00A33354" w:rsidRDefault="00A67231" w:rsidP="00A67231">
            <w:pPr>
              <w:pStyle w:val="Default"/>
              <w:jc w:val="center"/>
              <w:rPr>
                <w:rFonts w:ascii="ＭＳ ゴシック" w:eastAsia="ＭＳ ゴシック" w:hAnsi="ＭＳ ゴシック" w:cstheme="minorBidi"/>
                <w:color w:val="auto"/>
              </w:rPr>
            </w:pPr>
          </w:p>
        </w:tc>
      </w:tr>
      <w:tr w:rsidR="00A67231" w:rsidRPr="00A33354" w:rsidTr="005655DA">
        <w:trPr>
          <w:trHeight w:val="70"/>
        </w:trPr>
        <w:tc>
          <w:tcPr>
            <w:tcW w:w="576" w:type="dxa"/>
            <w:vAlign w:val="center"/>
          </w:tcPr>
          <w:p w:rsidR="00A67231" w:rsidRPr="00A33354" w:rsidRDefault="00A67231" w:rsidP="00A67231">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４</w:t>
            </w:r>
          </w:p>
        </w:tc>
        <w:tc>
          <w:tcPr>
            <w:tcW w:w="7645" w:type="dxa"/>
            <w:vAlign w:val="center"/>
          </w:tcPr>
          <w:p w:rsidR="00A67231" w:rsidRPr="00A33354" w:rsidRDefault="00A67231" w:rsidP="00A67231">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color w:val="auto"/>
              </w:rPr>
              <w:t>実行委員会が実施する国体弁当調達業務に対して協力することができる。</w:t>
            </w:r>
          </w:p>
        </w:tc>
        <w:tc>
          <w:tcPr>
            <w:tcW w:w="1081" w:type="dxa"/>
            <w:vAlign w:val="center"/>
          </w:tcPr>
          <w:p w:rsidR="00A67231" w:rsidRPr="00A33354" w:rsidRDefault="00A67231" w:rsidP="00A67231">
            <w:pPr>
              <w:pStyle w:val="Default"/>
              <w:jc w:val="center"/>
              <w:rPr>
                <w:rFonts w:ascii="ＭＳ ゴシック" w:eastAsia="ＭＳ ゴシック" w:hAnsi="ＭＳ ゴシック" w:cstheme="minorBidi"/>
                <w:color w:val="auto"/>
              </w:rPr>
            </w:pPr>
          </w:p>
        </w:tc>
      </w:tr>
    </w:tbl>
    <w:p w:rsidR="00CA38AF" w:rsidRPr="00A33354" w:rsidRDefault="00CA38AF" w:rsidP="00D9008B">
      <w:pPr>
        <w:pStyle w:val="Default"/>
        <w:rPr>
          <w:rFonts w:ascii="ＭＳ ゴシック" w:eastAsia="ＭＳ ゴシック" w:hAnsi="ＭＳ ゴシック" w:cstheme="minorBidi"/>
          <w:color w:val="auto"/>
        </w:rPr>
      </w:pPr>
    </w:p>
    <w:p w:rsidR="00A67231" w:rsidRPr="00A33354" w:rsidRDefault="00A67231" w:rsidP="00A67231">
      <w:pPr>
        <w:pStyle w:val="Default"/>
        <w:rPr>
          <w:rFonts w:ascii="ＭＳ ゴシック" w:eastAsia="ＭＳ ゴシック" w:hAnsi="ＭＳ ゴシック"/>
          <w:color w:val="auto"/>
        </w:rPr>
      </w:pPr>
      <w:r w:rsidRPr="00A33354">
        <w:rPr>
          <w:rFonts w:ascii="ＭＳ ゴシック" w:eastAsia="ＭＳ ゴシック" w:hAnsi="ＭＳ ゴシック" w:hint="eastAsia"/>
          <w:color w:val="auto"/>
        </w:rPr>
        <w:t>（２）衛生管理</w:t>
      </w:r>
    </w:p>
    <w:tbl>
      <w:tblPr>
        <w:tblStyle w:val="a3"/>
        <w:tblW w:w="0" w:type="auto"/>
        <w:tblInd w:w="534" w:type="dxa"/>
        <w:tblLook w:val="04A0" w:firstRow="1" w:lastRow="0" w:firstColumn="1" w:lastColumn="0" w:noHBand="0" w:noVBand="1"/>
      </w:tblPr>
      <w:tblGrid>
        <w:gridCol w:w="576"/>
        <w:gridCol w:w="7455"/>
        <w:gridCol w:w="1063"/>
      </w:tblGrid>
      <w:tr w:rsidR="00A33354" w:rsidRPr="00A33354" w:rsidTr="00A9648B">
        <w:tc>
          <w:tcPr>
            <w:tcW w:w="576" w:type="dxa"/>
            <w:shd w:val="clear" w:color="auto" w:fill="D9D9D9" w:themeFill="background1" w:themeFillShade="D9"/>
            <w:vAlign w:val="center"/>
          </w:tcPr>
          <w:p w:rsidR="00A67231" w:rsidRPr="00A33354" w:rsidRDefault="00A67231"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No.</w:t>
            </w:r>
          </w:p>
        </w:tc>
        <w:tc>
          <w:tcPr>
            <w:tcW w:w="7455" w:type="dxa"/>
            <w:shd w:val="clear" w:color="auto" w:fill="D9D9D9" w:themeFill="background1" w:themeFillShade="D9"/>
            <w:vAlign w:val="center"/>
          </w:tcPr>
          <w:p w:rsidR="00A67231" w:rsidRPr="00A33354" w:rsidRDefault="00A67231"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項　　　目</w:t>
            </w:r>
          </w:p>
        </w:tc>
        <w:tc>
          <w:tcPr>
            <w:tcW w:w="1063" w:type="dxa"/>
            <w:shd w:val="clear" w:color="auto" w:fill="D9D9D9" w:themeFill="background1" w:themeFillShade="D9"/>
            <w:vAlign w:val="center"/>
          </w:tcPr>
          <w:p w:rsidR="00A67231" w:rsidRPr="00A33354" w:rsidRDefault="00A67231"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回答</w:t>
            </w:r>
          </w:p>
        </w:tc>
      </w:tr>
      <w:tr w:rsidR="00A33354" w:rsidRPr="00A33354" w:rsidTr="00A9648B">
        <w:trPr>
          <w:trHeight w:val="228"/>
        </w:trPr>
        <w:tc>
          <w:tcPr>
            <w:tcW w:w="576" w:type="dxa"/>
            <w:vAlign w:val="center"/>
          </w:tcPr>
          <w:p w:rsidR="00A67231" w:rsidRPr="00A33354" w:rsidRDefault="00A67231"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１</w:t>
            </w:r>
          </w:p>
        </w:tc>
        <w:tc>
          <w:tcPr>
            <w:tcW w:w="7455" w:type="dxa"/>
            <w:vAlign w:val="center"/>
          </w:tcPr>
          <w:p w:rsidR="00A67231" w:rsidRPr="00A33354" w:rsidRDefault="00A67231" w:rsidP="00044838">
            <w:pPr>
              <w:pStyle w:val="Default"/>
              <w:tabs>
                <w:tab w:val="left" w:pos="1035"/>
              </w:tabs>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過去</w:t>
            </w:r>
            <w:r w:rsidR="00CD3489" w:rsidRPr="00A33354">
              <w:rPr>
                <w:rFonts w:ascii="ＭＳ ゴシック" w:eastAsia="ＭＳ ゴシック" w:hAnsi="ＭＳ ゴシック" w:cstheme="minorBidi" w:hint="eastAsia"/>
                <w:color w:val="auto"/>
              </w:rPr>
              <w:t>3</w:t>
            </w:r>
            <w:r w:rsidRPr="00A33354">
              <w:rPr>
                <w:rFonts w:ascii="ＭＳ ゴシック" w:eastAsia="ＭＳ ゴシック" w:hAnsi="ＭＳ ゴシック" w:cstheme="minorBidi" w:hint="eastAsia"/>
                <w:color w:val="auto"/>
              </w:rPr>
              <w:t>年間、</w:t>
            </w:r>
            <w:r w:rsidR="00044838" w:rsidRPr="00A33354">
              <w:rPr>
                <w:rFonts w:ascii="ＭＳ ゴシック" w:eastAsia="ＭＳ ゴシック" w:hAnsi="ＭＳ ゴシック" w:cstheme="minorBidi" w:hint="eastAsia"/>
                <w:color w:val="auto"/>
              </w:rPr>
              <w:t>食中毒発生等により食品衛生法に基づく営業停止等の処分を受けていない。</w:t>
            </w:r>
          </w:p>
        </w:tc>
        <w:tc>
          <w:tcPr>
            <w:tcW w:w="1063" w:type="dxa"/>
            <w:vAlign w:val="center"/>
          </w:tcPr>
          <w:p w:rsidR="00A67231" w:rsidRPr="00A33354" w:rsidRDefault="00A67231" w:rsidP="00A87352">
            <w:pPr>
              <w:pStyle w:val="Default"/>
              <w:jc w:val="center"/>
              <w:rPr>
                <w:rFonts w:ascii="ＭＳ ゴシック" w:eastAsia="ＭＳ ゴシック" w:hAnsi="ＭＳ ゴシック" w:cstheme="minorBidi"/>
                <w:color w:val="auto"/>
              </w:rPr>
            </w:pPr>
          </w:p>
        </w:tc>
      </w:tr>
      <w:tr w:rsidR="00A33354" w:rsidRPr="00A33354" w:rsidTr="00C816B2">
        <w:trPr>
          <w:trHeight w:val="1509"/>
        </w:trPr>
        <w:tc>
          <w:tcPr>
            <w:tcW w:w="576" w:type="dxa"/>
            <w:vAlign w:val="center"/>
          </w:tcPr>
          <w:p w:rsidR="00A9648B" w:rsidRPr="00A33354" w:rsidRDefault="00C816B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２</w:t>
            </w:r>
          </w:p>
        </w:tc>
        <w:tc>
          <w:tcPr>
            <w:tcW w:w="7455" w:type="dxa"/>
            <w:vAlign w:val="center"/>
          </w:tcPr>
          <w:p w:rsidR="00A9648B" w:rsidRPr="00A33354" w:rsidRDefault="00A9648B" w:rsidP="00044838">
            <w:pPr>
              <w:pStyle w:val="Default"/>
              <w:jc w:val="both"/>
              <w:rPr>
                <w:rFonts w:ascii="ＭＳ ゴシック" w:eastAsia="ＭＳ ゴシック" w:hAnsi="ＭＳ ゴシック"/>
                <w:color w:val="auto"/>
              </w:rPr>
            </w:pPr>
            <w:r w:rsidRPr="00A33354">
              <w:rPr>
                <w:rFonts w:ascii="ＭＳ ゴシック" w:eastAsia="ＭＳ ゴシック" w:hAnsi="ＭＳ ゴシック" w:hint="eastAsia"/>
                <w:color w:val="auto"/>
              </w:rPr>
              <w:t>「大量調理施設衛生管理マニュアル」（平成9年3月</w:t>
            </w:r>
            <w:r w:rsidRPr="00A33354">
              <w:rPr>
                <w:rFonts w:ascii="ＭＳ ゴシック" w:eastAsia="ＭＳ ゴシック" w:hAnsi="ＭＳ ゴシック"/>
                <w:color w:val="auto"/>
              </w:rPr>
              <w:t>24日付衛食第85号）等ＨＡＣＣＰの概念に基づく衛生管理に取り組むとともに、施設の管理運営及び整備が食品衛生法に基づき適正になされている施設である</w:t>
            </w:r>
            <w:r w:rsidRPr="00A33354">
              <w:rPr>
                <w:rFonts w:ascii="ＭＳ ゴシック" w:eastAsia="ＭＳ ゴシック" w:hAnsi="ＭＳ ゴシック" w:hint="eastAsia"/>
                <w:color w:val="auto"/>
              </w:rPr>
              <w:t>。</w:t>
            </w:r>
          </w:p>
        </w:tc>
        <w:tc>
          <w:tcPr>
            <w:tcW w:w="1063" w:type="dxa"/>
            <w:vAlign w:val="center"/>
          </w:tcPr>
          <w:p w:rsidR="00A9648B" w:rsidRPr="00A33354" w:rsidRDefault="00A9648B" w:rsidP="00A87352">
            <w:pPr>
              <w:pStyle w:val="Default"/>
              <w:jc w:val="center"/>
              <w:rPr>
                <w:rFonts w:ascii="ＭＳ ゴシック" w:eastAsia="ＭＳ ゴシック" w:hAnsi="ＭＳ ゴシック" w:cstheme="minorBidi"/>
                <w:color w:val="auto"/>
              </w:rPr>
            </w:pPr>
          </w:p>
        </w:tc>
      </w:tr>
      <w:tr w:rsidR="00A33354" w:rsidRPr="00A33354" w:rsidTr="00A9648B">
        <w:tc>
          <w:tcPr>
            <w:tcW w:w="576" w:type="dxa"/>
            <w:vAlign w:val="center"/>
          </w:tcPr>
          <w:p w:rsidR="00A67231" w:rsidRPr="00A33354" w:rsidRDefault="00C816B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３</w:t>
            </w:r>
          </w:p>
        </w:tc>
        <w:tc>
          <w:tcPr>
            <w:tcW w:w="7455" w:type="dxa"/>
            <w:vAlign w:val="center"/>
          </w:tcPr>
          <w:p w:rsidR="00A67231" w:rsidRPr="00A33354" w:rsidRDefault="005655DA" w:rsidP="00A87352">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検食の際に、原材料及び調理済み食品</w:t>
            </w:r>
            <w:r w:rsidR="00044838" w:rsidRPr="00A33354">
              <w:rPr>
                <w:rFonts w:ascii="ＭＳ ゴシック" w:eastAsia="ＭＳ ゴシック" w:hAnsi="ＭＳ ゴシック" w:cstheme="minorBidi" w:hint="eastAsia"/>
                <w:color w:val="auto"/>
              </w:rPr>
              <w:t>毎</w:t>
            </w:r>
            <w:r w:rsidRPr="00A33354">
              <w:rPr>
                <w:rFonts w:ascii="ＭＳ ゴシック" w:eastAsia="ＭＳ ゴシック" w:hAnsi="ＭＳ ゴシック" w:cstheme="minorBidi" w:hint="eastAsia"/>
                <w:color w:val="auto"/>
              </w:rPr>
              <w:t>に50g程度ずつ清潔な容器（ビニール袋</w:t>
            </w:r>
            <w:r w:rsidR="00044838" w:rsidRPr="00A33354">
              <w:rPr>
                <w:rFonts w:ascii="ＭＳ ゴシック" w:eastAsia="ＭＳ ゴシック" w:hAnsi="ＭＳ ゴシック" w:cstheme="minorBidi" w:hint="eastAsia"/>
                <w:color w:val="auto"/>
              </w:rPr>
              <w:t>等</w:t>
            </w:r>
            <w:r w:rsidRPr="00A33354">
              <w:rPr>
                <w:rFonts w:ascii="ＭＳ ゴシック" w:eastAsia="ＭＳ ゴシック" w:hAnsi="ＭＳ ゴシック" w:cstheme="minorBidi" w:hint="eastAsia"/>
                <w:color w:val="auto"/>
              </w:rPr>
              <w:t>）に密封し</w:t>
            </w:r>
            <w:r w:rsidR="00044838" w:rsidRPr="00A33354">
              <w:rPr>
                <w:rFonts w:ascii="ＭＳ ゴシック" w:eastAsia="ＭＳ ゴシック" w:hAnsi="ＭＳ ゴシック" w:cstheme="minorBidi" w:hint="eastAsia"/>
                <w:color w:val="auto"/>
              </w:rPr>
              <w:t>て</w:t>
            </w:r>
            <w:r w:rsidRPr="00A33354">
              <w:rPr>
                <w:rFonts w:ascii="ＭＳ ゴシック" w:eastAsia="ＭＳ ゴシック" w:hAnsi="ＭＳ ゴシック" w:cstheme="minorBidi" w:hint="eastAsia"/>
                <w:color w:val="auto"/>
              </w:rPr>
              <w:t>、-20℃以下で2週間以上保存することが可能である。</w:t>
            </w:r>
          </w:p>
        </w:tc>
        <w:tc>
          <w:tcPr>
            <w:tcW w:w="1063" w:type="dxa"/>
            <w:vAlign w:val="center"/>
          </w:tcPr>
          <w:p w:rsidR="00A67231" w:rsidRPr="00A33354" w:rsidRDefault="00A67231" w:rsidP="00A87352">
            <w:pPr>
              <w:pStyle w:val="Default"/>
              <w:jc w:val="center"/>
              <w:rPr>
                <w:rFonts w:ascii="ＭＳ ゴシック" w:eastAsia="ＭＳ ゴシック" w:hAnsi="ＭＳ ゴシック" w:cstheme="minorBidi"/>
                <w:color w:val="auto"/>
              </w:rPr>
            </w:pPr>
          </w:p>
        </w:tc>
      </w:tr>
      <w:tr w:rsidR="00A33354" w:rsidRPr="00A33354" w:rsidTr="00A9648B">
        <w:trPr>
          <w:trHeight w:val="202"/>
        </w:trPr>
        <w:tc>
          <w:tcPr>
            <w:tcW w:w="576" w:type="dxa"/>
            <w:vAlign w:val="center"/>
          </w:tcPr>
          <w:p w:rsidR="00A67231" w:rsidRPr="00A33354" w:rsidRDefault="00C816B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lastRenderedPageBreak/>
              <w:t>４</w:t>
            </w:r>
          </w:p>
        </w:tc>
        <w:tc>
          <w:tcPr>
            <w:tcW w:w="7455" w:type="dxa"/>
            <w:vAlign w:val="center"/>
          </w:tcPr>
          <w:p w:rsidR="00A67231" w:rsidRPr="00A33354" w:rsidRDefault="00044838" w:rsidP="00044838">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調理従事者（食品の調理・盛付け等、食品に接触する可能性のある者であって、臨時職員を含む。）の全員に対し、大会開催前1ヵ月以内に、検便検査（赤痢菌、サルモネラ属菌、腸管出血性大腸菌を含むもの）の実施が可能であること。</w:t>
            </w:r>
            <w:r w:rsidR="005655DA" w:rsidRPr="00A33354">
              <w:rPr>
                <w:rFonts w:ascii="ＭＳ ゴシック" w:eastAsia="ＭＳ ゴシック" w:hAnsi="ＭＳ ゴシック" w:cstheme="minorBidi" w:hint="eastAsia"/>
                <w:color w:val="auto"/>
              </w:rPr>
              <w:t>なお、検便検査項目にはノロウイルス（抗原検査）も含めることが望ましい。</w:t>
            </w:r>
          </w:p>
        </w:tc>
        <w:tc>
          <w:tcPr>
            <w:tcW w:w="1063" w:type="dxa"/>
            <w:vAlign w:val="center"/>
          </w:tcPr>
          <w:p w:rsidR="00A67231" w:rsidRPr="00A33354" w:rsidRDefault="00A67231" w:rsidP="00A87352">
            <w:pPr>
              <w:pStyle w:val="Default"/>
              <w:jc w:val="center"/>
              <w:rPr>
                <w:rFonts w:ascii="ＭＳ ゴシック" w:eastAsia="ＭＳ ゴシック" w:hAnsi="ＭＳ ゴシック" w:cstheme="minorBidi"/>
                <w:color w:val="auto"/>
              </w:rPr>
            </w:pPr>
          </w:p>
        </w:tc>
      </w:tr>
      <w:tr w:rsidR="005655DA" w:rsidRPr="00A33354" w:rsidTr="00A9648B">
        <w:trPr>
          <w:trHeight w:val="202"/>
        </w:trPr>
        <w:tc>
          <w:tcPr>
            <w:tcW w:w="576" w:type="dxa"/>
            <w:vAlign w:val="center"/>
          </w:tcPr>
          <w:p w:rsidR="005655DA" w:rsidRPr="00A33354" w:rsidRDefault="00C816B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５</w:t>
            </w:r>
          </w:p>
        </w:tc>
        <w:tc>
          <w:tcPr>
            <w:tcW w:w="7455" w:type="dxa"/>
            <w:vAlign w:val="center"/>
          </w:tcPr>
          <w:p w:rsidR="005655DA" w:rsidRPr="00A33354" w:rsidRDefault="005655DA" w:rsidP="00044838">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食品賠償保険等に加入している。</w:t>
            </w:r>
          </w:p>
        </w:tc>
        <w:tc>
          <w:tcPr>
            <w:tcW w:w="1063" w:type="dxa"/>
            <w:vAlign w:val="center"/>
          </w:tcPr>
          <w:p w:rsidR="005655DA" w:rsidRPr="00A33354" w:rsidRDefault="005655DA" w:rsidP="00A87352">
            <w:pPr>
              <w:pStyle w:val="Default"/>
              <w:jc w:val="center"/>
              <w:rPr>
                <w:rFonts w:ascii="ＭＳ ゴシック" w:eastAsia="ＭＳ ゴシック" w:hAnsi="ＭＳ ゴシック" w:cstheme="minorBidi"/>
                <w:color w:val="auto"/>
              </w:rPr>
            </w:pPr>
          </w:p>
        </w:tc>
      </w:tr>
    </w:tbl>
    <w:p w:rsidR="00DE43D8" w:rsidRPr="00A33354" w:rsidRDefault="00DE43D8">
      <w:pPr>
        <w:rPr>
          <w:rFonts w:ascii="ＭＳ ゴシック" w:eastAsia="ＭＳ ゴシック" w:hAnsi="ＭＳ ゴシック"/>
        </w:rPr>
      </w:pPr>
    </w:p>
    <w:p w:rsidR="000879B8" w:rsidRPr="00A33354" w:rsidRDefault="000879B8">
      <w:pPr>
        <w:rPr>
          <w:rFonts w:ascii="ＭＳ ゴシック" w:eastAsia="ＭＳ ゴシック" w:hAnsi="ＭＳ ゴシック"/>
        </w:rPr>
      </w:pPr>
    </w:p>
    <w:p w:rsidR="008878C2" w:rsidRPr="00A33354" w:rsidRDefault="008878C2" w:rsidP="008878C2">
      <w:pPr>
        <w:pStyle w:val="Default"/>
        <w:rPr>
          <w:rFonts w:ascii="ＭＳ ゴシック" w:eastAsia="ＭＳ ゴシック" w:hAnsi="ＭＳ ゴシック"/>
          <w:color w:val="auto"/>
        </w:rPr>
      </w:pPr>
      <w:r w:rsidRPr="00A33354">
        <w:rPr>
          <w:rFonts w:ascii="ＭＳ ゴシック" w:eastAsia="ＭＳ ゴシック" w:hAnsi="ＭＳ ゴシック" w:hint="eastAsia"/>
          <w:color w:val="auto"/>
        </w:rPr>
        <w:t>（３）調製能力</w:t>
      </w:r>
    </w:p>
    <w:tbl>
      <w:tblPr>
        <w:tblStyle w:val="a3"/>
        <w:tblW w:w="0" w:type="auto"/>
        <w:tblInd w:w="534" w:type="dxa"/>
        <w:tblLook w:val="04A0" w:firstRow="1" w:lastRow="0" w:firstColumn="1" w:lastColumn="0" w:noHBand="0" w:noVBand="1"/>
      </w:tblPr>
      <w:tblGrid>
        <w:gridCol w:w="576"/>
        <w:gridCol w:w="7454"/>
        <w:gridCol w:w="1064"/>
      </w:tblGrid>
      <w:tr w:rsidR="00A33354" w:rsidRPr="00A33354" w:rsidTr="00A87352">
        <w:tc>
          <w:tcPr>
            <w:tcW w:w="576" w:type="dxa"/>
            <w:shd w:val="clear" w:color="auto" w:fill="D9D9D9" w:themeFill="background1" w:themeFillShade="D9"/>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No.</w:t>
            </w:r>
          </w:p>
        </w:tc>
        <w:tc>
          <w:tcPr>
            <w:tcW w:w="7645" w:type="dxa"/>
            <w:shd w:val="clear" w:color="auto" w:fill="D9D9D9" w:themeFill="background1" w:themeFillShade="D9"/>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項　　　目</w:t>
            </w:r>
          </w:p>
        </w:tc>
        <w:tc>
          <w:tcPr>
            <w:tcW w:w="1081" w:type="dxa"/>
            <w:shd w:val="clear" w:color="auto" w:fill="D9D9D9" w:themeFill="background1" w:themeFillShade="D9"/>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回答</w:t>
            </w:r>
          </w:p>
        </w:tc>
      </w:tr>
      <w:tr w:rsidR="00A33354" w:rsidRPr="00A33354" w:rsidTr="00A87352">
        <w:trPr>
          <w:trHeight w:val="228"/>
        </w:trPr>
        <w:tc>
          <w:tcPr>
            <w:tcW w:w="576" w:type="dxa"/>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１</w:t>
            </w:r>
          </w:p>
        </w:tc>
        <w:tc>
          <w:tcPr>
            <w:tcW w:w="7645" w:type="dxa"/>
            <w:vAlign w:val="center"/>
          </w:tcPr>
          <w:p w:rsidR="008878C2" w:rsidRPr="00A33354" w:rsidRDefault="008878C2" w:rsidP="00E254C6">
            <w:pPr>
              <w:pStyle w:val="Default"/>
              <w:tabs>
                <w:tab w:val="left" w:pos="1035"/>
              </w:tabs>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各大会の弁当提供可能数がいずれの日においても1</w:t>
            </w:r>
            <w:r w:rsidR="00E254C6" w:rsidRPr="00A33354">
              <w:rPr>
                <w:rFonts w:ascii="ＭＳ ゴシック" w:eastAsia="ＭＳ ゴシック" w:hAnsi="ＭＳ ゴシック" w:cstheme="minorBidi" w:hint="eastAsia"/>
                <w:color w:val="auto"/>
              </w:rPr>
              <w:t>日</w:t>
            </w:r>
            <w:r w:rsidR="00CD3489" w:rsidRPr="00A33354">
              <w:rPr>
                <w:rFonts w:ascii="ＭＳ ゴシック" w:eastAsia="ＭＳ ゴシック" w:hAnsi="ＭＳ ゴシック" w:cstheme="minorBidi" w:hint="eastAsia"/>
                <w:color w:val="auto"/>
              </w:rPr>
              <w:t>2</w:t>
            </w:r>
            <w:r w:rsidRPr="00A33354">
              <w:rPr>
                <w:rFonts w:ascii="ＭＳ ゴシック" w:eastAsia="ＭＳ ゴシック" w:hAnsi="ＭＳ ゴシック" w:cstheme="minorBidi" w:hint="eastAsia"/>
                <w:color w:val="auto"/>
              </w:rPr>
              <w:t>00食程度</w:t>
            </w:r>
            <w:r w:rsidR="0029793E" w:rsidRPr="00A33354">
              <w:rPr>
                <w:rFonts w:ascii="ＭＳ ゴシック" w:eastAsia="ＭＳ ゴシック" w:hAnsi="ＭＳ ゴシック" w:cstheme="minorBidi" w:hint="eastAsia"/>
                <w:color w:val="auto"/>
              </w:rPr>
              <w:t>の提供が可能</w:t>
            </w:r>
            <w:r w:rsidRPr="00A33354">
              <w:rPr>
                <w:rFonts w:ascii="ＭＳ ゴシック" w:eastAsia="ＭＳ ゴシック" w:hAnsi="ＭＳ ゴシック" w:cstheme="minorBidi" w:hint="eastAsia"/>
                <w:color w:val="auto"/>
              </w:rPr>
              <w:t>である。</w:t>
            </w:r>
          </w:p>
        </w:tc>
        <w:tc>
          <w:tcPr>
            <w:tcW w:w="1081" w:type="dxa"/>
            <w:vAlign w:val="center"/>
          </w:tcPr>
          <w:p w:rsidR="008878C2" w:rsidRPr="00A33354" w:rsidRDefault="008878C2" w:rsidP="00A87352">
            <w:pPr>
              <w:pStyle w:val="Default"/>
              <w:jc w:val="center"/>
              <w:rPr>
                <w:rFonts w:ascii="ＭＳ ゴシック" w:eastAsia="ＭＳ ゴシック" w:hAnsi="ＭＳ ゴシック" w:cstheme="minorBidi"/>
                <w:color w:val="auto"/>
              </w:rPr>
            </w:pPr>
          </w:p>
        </w:tc>
      </w:tr>
      <w:tr w:rsidR="00A33354" w:rsidRPr="00A33354" w:rsidTr="00A87352">
        <w:trPr>
          <w:trHeight w:val="134"/>
        </w:trPr>
        <w:tc>
          <w:tcPr>
            <w:tcW w:w="576" w:type="dxa"/>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２</w:t>
            </w:r>
          </w:p>
        </w:tc>
        <w:tc>
          <w:tcPr>
            <w:tcW w:w="7645" w:type="dxa"/>
            <w:vAlign w:val="center"/>
          </w:tcPr>
          <w:p w:rsidR="008878C2" w:rsidRPr="00A33354" w:rsidRDefault="008878C2" w:rsidP="00A87352">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メニューの日替わりが</w:t>
            </w:r>
            <w:r w:rsidR="00CD3489" w:rsidRPr="00A33354">
              <w:rPr>
                <w:rFonts w:ascii="ＭＳ ゴシック" w:eastAsia="ＭＳ ゴシック" w:hAnsi="ＭＳ ゴシック" w:cstheme="minorBidi" w:hint="eastAsia"/>
                <w:color w:val="auto"/>
              </w:rPr>
              <w:t>4日以上</w:t>
            </w:r>
            <w:r w:rsidR="0029793E" w:rsidRPr="00A33354">
              <w:rPr>
                <w:rFonts w:ascii="ＭＳ ゴシック" w:eastAsia="ＭＳ ゴシック" w:hAnsi="ＭＳ ゴシック" w:cstheme="minorBidi" w:hint="eastAsia"/>
                <w:color w:val="auto"/>
              </w:rPr>
              <w:t>可能である</w:t>
            </w:r>
            <w:r w:rsidRPr="00A33354">
              <w:rPr>
                <w:rFonts w:ascii="ＭＳ ゴシック" w:eastAsia="ＭＳ ゴシック" w:hAnsi="ＭＳ ゴシック" w:cstheme="minorBidi" w:hint="eastAsia"/>
                <w:color w:val="auto"/>
              </w:rPr>
              <w:t>。</w:t>
            </w:r>
          </w:p>
        </w:tc>
        <w:tc>
          <w:tcPr>
            <w:tcW w:w="1081" w:type="dxa"/>
            <w:vAlign w:val="center"/>
          </w:tcPr>
          <w:p w:rsidR="008878C2" w:rsidRPr="00A33354" w:rsidRDefault="008878C2" w:rsidP="00A87352">
            <w:pPr>
              <w:pStyle w:val="Default"/>
              <w:jc w:val="center"/>
              <w:rPr>
                <w:rFonts w:ascii="ＭＳ ゴシック" w:eastAsia="ＭＳ ゴシック" w:hAnsi="ＭＳ ゴシック" w:cstheme="minorBidi"/>
                <w:color w:val="auto"/>
              </w:rPr>
            </w:pPr>
          </w:p>
        </w:tc>
      </w:tr>
      <w:tr w:rsidR="00A33354" w:rsidRPr="00A33354" w:rsidTr="00A87352">
        <w:tc>
          <w:tcPr>
            <w:tcW w:w="576" w:type="dxa"/>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３</w:t>
            </w:r>
          </w:p>
        </w:tc>
        <w:tc>
          <w:tcPr>
            <w:tcW w:w="7645" w:type="dxa"/>
            <w:vAlign w:val="center"/>
          </w:tcPr>
          <w:p w:rsidR="008878C2" w:rsidRPr="00A33354" w:rsidRDefault="0029793E" w:rsidP="00A87352">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単価に応じた弁当の調製が可能であり、実行委員会が指定する容器、包装紙での提供が可能である。</w:t>
            </w:r>
          </w:p>
        </w:tc>
        <w:tc>
          <w:tcPr>
            <w:tcW w:w="1081" w:type="dxa"/>
            <w:vAlign w:val="center"/>
          </w:tcPr>
          <w:p w:rsidR="008878C2" w:rsidRPr="00A33354" w:rsidRDefault="008878C2" w:rsidP="00A87352">
            <w:pPr>
              <w:pStyle w:val="Default"/>
              <w:jc w:val="center"/>
              <w:rPr>
                <w:rFonts w:ascii="ＭＳ ゴシック" w:eastAsia="ＭＳ ゴシック" w:hAnsi="ＭＳ ゴシック" w:cstheme="minorBidi"/>
                <w:color w:val="auto"/>
              </w:rPr>
            </w:pPr>
          </w:p>
        </w:tc>
      </w:tr>
      <w:tr w:rsidR="008878C2" w:rsidRPr="00A33354" w:rsidTr="00A87352">
        <w:trPr>
          <w:trHeight w:val="70"/>
        </w:trPr>
        <w:tc>
          <w:tcPr>
            <w:tcW w:w="576" w:type="dxa"/>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４</w:t>
            </w:r>
          </w:p>
        </w:tc>
        <w:tc>
          <w:tcPr>
            <w:tcW w:w="7645" w:type="dxa"/>
            <w:vAlign w:val="center"/>
          </w:tcPr>
          <w:p w:rsidR="008878C2" w:rsidRPr="00A33354" w:rsidRDefault="008878C2" w:rsidP="00A87352">
            <w:pPr>
              <w:pStyle w:val="Default"/>
              <w:jc w:val="both"/>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栄養面やバランスを考慮したメニュー提供ができる。</w:t>
            </w:r>
          </w:p>
        </w:tc>
        <w:tc>
          <w:tcPr>
            <w:tcW w:w="1081" w:type="dxa"/>
            <w:vAlign w:val="center"/>
          </w:tcPr>
          <w:p w:rsidR="008878C2" w:rsidRPr="00A33354" w:rsidRDefault="008878C2" w:rsidP="00A87352">
            <w:pPr>
              <w:pStyle w:val="Default"/>
              <w:jc w:val="center"/>
              <w:rPr>
                <w:rFonts w:ascii="ＭＳ ゴシック" w:eastAsia="ＭＳ ゴシック" w:hAnsi="ＭＳ ゴシック" w:cstheme="minorBidi"/>
                <w:color w:val="auto"/>
              </w:rPr>
            </w:pPr>
          </w:p>
        </w:tc>
      </w:tr>
    </w:tbl>
    <w:p w:rsidR="008878C2" w:rsidRPr="00A33354" w:rsidRDefault="008878C2">
      <w:pPr>
        <w:rPr>
          <w:rFonts w:ascii="ＭＳ ゴシック" w:eastAsia="ＭＳ ゴシック" w:hAnsi="ＭＳ ゴシック"/>
        </w:rPr>
      </w:pPr>
    </w:p>
    <w:p w:rsidR="000879B8" w:rsidRPr="00A33354" w:rsidRDefault="000879B8">
      <w:pPr>
        <w:rPr>
          <w:rFonts w:ascii="ＭＳ ゴシック" w:eastAsia="ＭＳ ゴシック" w:hAnsi="ＭＳ ゴシック"/>
        </w:rPr>
      </w:pPr>
    </w:p>
    <w:p w:rsidR="008878C2" w:rsidRPr="00A33354" w:rsidRDefault="008878C2" w:rsidP="008878C2">
      <w:pPr>
        <w:pStyle w:val="Default"/>
        <w:rPr>
          <w:rFonts w:ascii="ＭＳ ゴシック" w:eastAsia="ＭＳ ゴシック" w:hAnsi="ＭＳ ゴシック"/>
          <w:color w:val="auto"/>
        </w:rPr>
      </w:pPr>
      <w:r w:rsidRPr="00A33354">
        <w:rPr>
          <w:rFonts w:ascii="ＭＳ ゴシック" w:eastAsia="ＭＳ ゴシック" w:hAnsi="ＭＳ ゴシック" w:hint="eastAsia"/>
          <w:color w:val="auto"/>
        </w:rPr>
        <w:t>（４）対応能力</w:t>
      </w:r>
    </w:p>
    <w:tbl>
      <w:tblPr>
        <w:tblStyle w:val="a3"/>
        <w:tblW w:w="0" w:type="auto"/>
        <w:tblInd w:w="534" w:type="dxa"/>
        <w:tblLook w:val="04A0" w:firstRow="1" w:lastRow="0" w:firstColumn="1" w:lastColumn="0" w:noHBand="0" w:noVBand="1"/>
      </w:tblPr>
      <w:tblGrid>
        <w:gridCol w:w="576"/>
        <w:gridCol w:w="7455"/>
        <w:gridCol w:w="1063"/>
      </w:tblGrid>
      <w:tr w:rsidR="00A33354" w:rsidRPr="00A33354" w:rsidTr="00A87352">
        <w:tc>
          <w:tcPr>
            <w:tcW w:w="576" w:type="dxa"/>
            <w:shd w:val="clear" w:color="auto" w:fill="D9D9D9" w:themeFill="background1" w:themeFillShade="D9"/>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No.</w:t>
            </w:r>
          </w:p>
        </w:tc>
        <w:tc>
          <w:tcPr>
            <w:tcW w:w="7645" w:type="dxa"/>
            <w:shd w:val="clear" w:color="auto" w:fill="D9D9D9" w:themeFill="background1" w:themeFillShade="D9"/>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項　　　目</w:t>
            </w:r>
          </w:p>
        </w:tc>
        <w:tc>
          <w:tcPr>
            <w:tcW w:w="1081" w:type="dxa"/>
            <w:shd w:val="clear" w:color="auto" w:fill="D9D9D9" w:themeFill="background1" w:themeFillShade="D9"/>
            <w:vAlign w:val="center"/>
          </w:tcPr>
          <w:p w:rsidR="008878C2" w:rsidRPr="00A33354" w:rsidRDefault="008878C2"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回答</w:t>
            </w:r>
          </w:p>
        </w:tc>
      </w:tr>
      <w:tr w:rsidR="00A33354" w:rsidRPr="00A33354" w:rsidTr="00A87352">
        <w:trPr>
          <w:trHeight w:val="228"/>
        </w:trPr>
        <w:tc>
          <w:tcPr>
            <w:tcW w:w="576"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１</w:t>
            </w:r>
          </w:p>
        </w:tc>
        <w:tc>
          <w:tcPr>
            <w:tcW w:w="7645" w:type="dxa"/>
            <w:vAlign w:val="center"/>
          </w:tcPr>
          <w:p w:rsidR="00595A6B" w:rsidRPr="00A33354" w:rsidRDefault="00595A6B" w:rsidP="00595A6B">
            <w:pPr>
              <w:pStyle w:val="Default"/>
              <w:jc w:val="both"/>
              <w:rPr>
                <w:rFonts w:ascii="ＭＳ ゴシック" w:eastAsia="ＭＳ ゴシック" w:hAnsi="ＭＳ ゴシック"/>
                <w:color w:val="auto"/>
              </w:rPr>
            </w:pPr>
            <w:r w:rsidRPr="00A33354">
              <w:rPr>
                <w:rFonts w:ascii="ＭＳ ゴシック" w:eastAsia="ＭＳ ゴシック" w:hAnsi="ＭＳ ゴシック" w:hint="eastAsia"/>
                <w:color w:val="auto"/>
              </w:rPr>
              <w:t>原則として、前日</w:t>
            </w:r>
            <w:r w:rsidRPr="00A33354">
              <w:rPr>
                <w:rFonts w:ascii="ＭＳ ゴシック" w:eastAsia="ＭＳ ゴシック" w:hAnsi="ＭＳ ゴシック"/>
                <w:color w:val="auto"/>
              </w:rPr>
              <w:t>午後</w:t>
            </w:r>
            <w:r w:rsidRPr="00A33354">
              <w:rPr>
                <w:rFonts w:ascii="ＭＳ ゴシック" w:eastAsia="ＭＳ ゴシック" w:hAnsi="ＭＳ ゴシック" w:hint="eastAsia"/>
                <w:color w:val="auto"/>
              </w:rPr>
              <w:t>6</w:t>
            </w:r>
            <w:r w:rsidRPr="00A33354">
              <w:rPr>
                <w:rFonts w:ascii="ＭＳ ゴシック" w:eastAsia="ＭＳ ゴシック" w:hAnsi="ＭＳ ゴシック"/>
                <w:color w:val="auto"/>
              </w:rPr>
              <w:t>時までの発注</w:t>
            </w:r>
            <w:r w:rsidRPr="00A33354">
              <w:rPr>
                <w:rFonts w:ascii="ＭＳ ゴシック" w:eastAsia="ＭＳ ゴシック" w:hAnsi="ＭＳ ゴシック" w:hint="eastAsia"/>
                <w:color w:val="auto"/>
              </w:rPr>
              <w:t>に対して</w:t>
            </w:r>
            <w:r w:rsidRPr="00A33354">
              <w:rPr>
                <w:rFonts w:ascii="ＭＳ ゴシック" w:eastAsia="ＭＳ ゴシック" w:hAnsi="ＭＳ ゴシック"/>
                <w:color w:val="auto"/>
              </w:rPr>
              <w:t>、翌日午前</w:t>
            </w:r>
            <w:r w:rsidRPr="00A33354">
              <w:rPr>
                <w:rFonts w:ascii="ＭＳ ゴシック" w:eastAsia="ＭＳ ゴシック" w:hAnsi="ＭＳ ゴシック" w:hint="eastAsia"/>
                <w:color w:val="auto"/>
              </w:rPr>
              <w:t>11</w:t>
            </w:r>
            <w:r w:rsidRPr="00A33354">
              <w:rPr>
                <w:rFonts w:ascii="ＭＳ ゴシック" w:eastAsia="ＭＳ ゴシック" w:hAnsi="ＭＳ ゴシック"/>
                <w:color w:val="auto"/>
              </w:rPr>
              <w:t>時の納入が</w:t>
            </w:r>
            <w:r w:rsidRPr="00A33354">
              <w:rPr>
                <w:rFonts w:ascii="ＭＳ ゴシック" w:eastAsia="ＭＳ ゴシック" w:hAnsi="ＭＳ ゴシック" w:hint="eastAsia"/>
                <w:color w:val="auto"/>
              </w:rPr>
              <w:t>可能</w:t>
            </w:r>
            <w:r w:rsidRPr="00A33354">
              <w:rPr>
                <w:rFonts w:ascii="ＭＳ ゴシック" w:eastAsia="ＭＳ ゴシック" w:hAnsi="ＭＳ ゴシック"/>
                <w:color w:val="auto"/>
              </w:rPr>
              <w:t>で</w:t>
            </w:r>
            <w:r w:rsidRPr="00A33354">
              <w:rPr>
                <w:rFonts w:ascii="ＭＳ ゴシック" w:eastAsia="ＭＳ ゴシック" w:hAnsi="ＭＳ ゴシック" w:hint="eastAsia"/>
                <w:color w:val="auto"/>
              </w:rPr>
              <w:t>あ</w:t>
            </w:r>
            <w:r w:rsidRPr="00A33354">
              <w:rPr>
                <w:rFonts w:ascii="ＭＳ ゴシック" w:eastAsia="ＭＳ ゴシック" w:hAnsi="ＭＳ ゴシック"/>
                <w:color w:val="auto"/>
              </w:rPr>
              <w:t>る。</w:t>
            </w:r>
          </w:p>
        </w:tc>
        <w:tc>
          <w:tcPr>
            <w:tcW w:w="1081"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p>
        </w:tc>
      </w:tr>
      <w:tr w:rsidR="00A33354" w:rsidRPr="00A33354" w:rsidTr="00A87352">
        <w:trPr>
          <w:trHeight w:val="228"/>
        </w:trPr>
        <w:tc>
          <w:tcPr>
            <w:tcW w:w="576" w:type="dxa"/>
            <w:vAlign w:val="center"/>
          </w:tcPr>
          <w:p w:rsidR="00595A6B" w:rsidRPr="00A33354" w:rsidRDefault="00595A6B" w:rsidP="00161E43">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２</w:t>
            </w:r>
          </w:p>
        </w:tc>
        <w:tc>
          <w:tcPr>
            <w:tcW w:w="7645" w:type="dxa"/>
            <w:vAlign w:val="center"/>
          </w:tcPr>
          <w:p w:rsidR="00595A6B" w:rsidRPr="00A33354" w:rsidRDefault="00595A6B" w:rsidP="00F916A3">
            <w:pPr>
              <w:pStyle w:val="Default"/>
              <w:jc w:val="both"/>
              <w:rPr>
                <w:rFonts w:ascii="ＭＳ ゴシック" w:eastAsia="ＭＳ ゴシック" w:hAnsi="ＭＳ ゴシック"/>
                <w:color w:val="auto"/>
              </w:rPr>
            </w:pPr>
            <w:r w:rsidRPr="00A33354">
              <w:rPr>
                <w:rFonts w:ascii="ＭＳ ゴシック" w:eastAsia="ＭＳ ゴシック" w:hAnsi="ＭＳ ゴシック"/>
                <w:color w:val="auto"/>
              </w:rPr>
              <w:t>弁当納入の際に、実行委員会が指定する時間及び場所を厳守し、</w:t>
            </w:r>
            <w:r w:rsidRPr="00A33354">
              <w:rPr>
                <w:rFonts w:ascii="ＭＳ ゴシック" w:eastAsia="ＭＳ ゴシック" w:hAnsi="ＭＳ ゴシック" w:hint="eastAsia"/>
                <w:color w:val="auto"/>
              </w:rPr>
              <w:t>冷蔵</w:t>
            </w:r>
            <w:r w:rsidRPr="00A33354">
              <w:rPr>
                <w:rFonts w:ascii="ＭＳ ゴシック" w:eastAsia="ＭＳ ゴシック" w:hAnsi="ＭＳ ゴシック"/>
                <w:color w:val="auto"/>
              </w:rPr>
              <w:t>車など、適切な温度管理のできる設備を使用し、引換時間中も待機することができる。</w:t>
            </w:r>
          </w:p>
        </w:tc>
        <w:tc>
          <w:tcPr>
            <w:tcW w:w="1081"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p>
        </w:tc>
      </w:tr>
      <w:tr w:rsidR="00A33354" w:rsidRPr="00A33354" w:rsidTr="00C816B2">
        <w:trPr>
          <w:trHeight w:val="360"/>
        </w:trPr>
        <w:tc>
          <w:tcPr>
            <w:tcW w:w="576" w:type="dxa"/>
            <w:vAlign w:val="center"/>
          </w:tcPr>
          <w:p w:rsidR="00595A6B" w:rsidRPr="00A33354" w:rsidRDefault="00595A6B" w:rsidP="00161E43">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３</w:t>
            </w:r>
          </w:p>
        </w:tc>
        <w:tc>
          <w:tcPr>
            <w:tcW w:w="7645" w:type="dxa"/>
            <w:vAlign w:val="center"/>
          </w:tcPr>
          <w:p w:rsidR="00595A6B" w:rsidRPr="00A33354" w:rsidRDefault="00595A6B" w:rsidP="00A87352">
            <w:pPr>
              <w:pStyle w:val="Default"/>
              <w:jc w:val="both"/>
              <w:rPr>
                <w:rFonts w:ascii="ＭＳ ゴシック" w:eastAsia="ＭＳ ゴシック" w:hAnsi="ＭＳ ゴシック"/>
                <w:color w:val="auto"/>
              </w:rPr>
            </w:pPr>
            <w:r w:rsidRPr="00A33354">
              <w:rPr>
                <w:rFonts w:ascii="ＭＳ ゴシック" w:eastAsia="ＭＳ ゴシック" w:hAnsi="ＭＳ ゴシック"/>
                <w:color w:val="auto"/>
              </w:rPr>
              <w:t>弁当納入の際に、ダンボール箱等に梱包して納入することができる。</w:t>
            </w:r>
          </w:p>
        </w:tc>
        <w:tc>
          <w:tcPr>
            <w:tcW w:w="1081"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p>
        </w:tc>
      </w:tr>
      <w:tr w:rsidR="00A33354" w:rsidRPr="00A33354" w:rsidTr="00161E43">
        <w:trPr>
          <w:trHeight w:val="70"/>
        </w:trPr>
        <w:tc>
          <w:tcPr>
            <w:tcW w:w="576" w:type="dxa"/>
            <w:vAlign w:val="center"/>
          </w:tcPr>
          <w:p w:rsidR="00595A6B" w:rsidRPr="00A33354" w:rsidRDefault="00595A6B" w:rsidP="00161E43">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４</w:t>
            </w:r>
          </w:p>
        </w:tc>
        <w:tc>
          <w:tcPr>
            <w:tcW w:w="7645" w:type="dxa"/>
            <w:vAlign w:val="center"/>
          </w:tcPr>
          <w:p w:rsidR="00595A6B" w:rsidRPr="00A33354" w:rsidRDefault="00595A6B" w:rsidP="00595A6B">
            <w:pPr>
              <w:pStyle w:val="Default"/>
              <w:jc w:val="both"/>
              <w:rPr>
                <w:rFonts w:ascii="ＭＳ ゴシック" w:eastAsia="ＭＳ ゴシック" w:hAnsi="ＭＳ ゴシック"/>
                <w:color w:val="auto"/>
              </w:rPr>
            </w:pPr>
            <w:r w:rsidRPr="00A33354">
              <w:rPr>
                <w:rFonts w:ascii="ＭＳ ゴシック" w:eastAsia="ＭＳ ゴシック" w:hAnsi="ＭＳ ゴシック"/>
                <w:color w:val="auto"/>
              </w:rPr>
              <w:t>弁当付属品として、お茶、割り箸、爪楊枝、お手拭</w:t>
            </w:r>
            <w:r w:rsidRPr="00A33354">
              <w:rPr>
                <w:rFonts w:ascii="ＭＳ ゴシック" w:eastAsia="ＭＳ ゴシック" w:hAnsi="ＭＳ ゴシック" w:hint="eastAsia"/>
                <w:color w:val="auto"/>
              </w:rPr>
              <w:t>および</w:t>
            </w:r>
            <w:r w:rsidRPr="00A33354">
              <w:rPr>
                <w:rFonts w:ascii="ＭＳ ゴシック" w:eastAsia="ＭＳ ゴシック" w:hAnsi="ＭＳ ゴシック"/>
                <w:color w:val="auto"/>
              </w:rPr>
              <w:t>持ち運び用ビニール</w:t>
            </w:r>
            <w:r w:rsidRPr="00A33354">
              <w:rPr>
                <w:rFonts w:ascii="ＭＳ ゴシック" w:eastAsia="ＭＳ ゴシック" w:hAnsi="ＭＳ ゴシック" w:hint="eastAsia"/>
                <w:color w:val="auto"/>
              </w:rPr>
              <w:t>等</w:t>
            </w:r>
            <w:r w:rsidRPr="00A33354">
              <w:rPr>
                <w:rFonts w:ascii="ＭＳ ゴシック" w:eastAsia="ＭＳ ゴシック" w:hAnsi="ＭＳ ゴシック"/>
                <w:color w:val="auto"/>
              </w:rPr>
              <w:t>の</w:t>
            </w:r>
            <w:r w:rsidRPr="00A33354">
              <w:rPr>
                <w:rFonts w:ascii="ＭＳ ゴシック" w:eastAsia="ＭＳ ゴシック" w:hAnsi="ＭＳ ゴシック" w:hint="eastAsia"/>
                <w:color w:val="auto"/>
              </w:rPr>
              <w:t>提供</w:t>
            </w:r>
            <w:r w:rsidRPr="00A33354">
              <w:rPr>
                <w:rFonts w:ascii="ＭＳ ゴシック" w:eastAsia="ＭＳ ゴシック" w:hAnsi="ＭＳ ゴシック"/>
                <w:color w:val="auto"/>
              </w:rPr>
              <w:t>ができる。</w:t>
            </w:r>
          </w:p>
        </w:tc>
        <w:tc>
          <w:tcPr>
            <w:tcW w:w="1081" w:type="dxa"/>
            <w:vAlign w:val="center"/>
          </w:tcPr>
          <w:p w:rsidR="00595A6B" w:rsidRPr="00A33354" w:rsidRDefault="00595A6B" w:rsidP="00161E43">
            <w:pPr>
              <w:pStyle w:val="Default"/>
              <w:jc w:val="center"/>
              <w:rPr>
                <w:rFonts w:ascii="ＭＳ ゴシック" w:eastAsia="ＭＳ ゴシック" w:hAnsi="ＭＳ ゴシック" w:cstheme="minorBidi"/>
                <w:color w:val="auto"/>
              </w:rPr>
            </w:pPr>
          </w:p>
        </w:tc>
      </w:tr>
      <w:tr w:rsidR="00A33354" w:rsidRPr="00A33354" w:rsidTr="00C816B2">
        <w:trPr>
          <w:trHeight w:val="404"/>
        </w:trPr>
        <w:tc>
          <w:tcPr>
            <w:tcW w:w="576" w:type="dxa"/>
            <w:vAlign w:val="center"/>
          </w:tcPr>
          <w:p w:rsidR="00595A6B" w:rsidRPr="00A33354" w:rsidRDefault="00595A6B" w:rsidP="00161E43">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５</w:t>
            </w:r>
          </w:p>
        </w:tc>
        <w:tc>
          <w:tcPr>
            <w:tcW w:w="7645" w:type="dxa"/>
            <w:vAlign w:val="center"/>
          </w:tcPr>
          <w:p w:rsidR="00595A6B" w:rsidRPr="00A33354" w:rsidRDefault="00595A6B" w:rsidP="00A87352">
            <w:pPr>
              <w:pStyle w:val="Default"/>
              <w:jc w:val="both"/>
              <w:rPr>
                <w:rFonts w:ascii="ＭＳ ゴシック" w:eastAsia="ＭＳ ゴシック" w:hAnsi="ＭＳ ゴシック"/>
                <w:color w:val="auto"/>
              </w:rPr>
            </w:pPr>
            <w:r w:rsidRPr="00A33354">
              <w:rPr>
                <w:rFonts w:ascii="ＭＳ ゴシック" w:eastAsia="ＭＳ ゴシック" w:hAnsi="ＭＳ ゴシック"/>
                <w:color w:val="auto"/>
              </w:rPr>
              <w:t>配達同日に、弁当容器の回収ができる。</w:t>
            </w:r>
          </w:p>
        </w:tc>
        <w:tc>
          <w:tcPr>
            <w:tcW w:w="1081"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p>
        </w:tc>
      </w:tr>
      <w:tr w:rsidR="00A33354" w:rsidRPr="00A33354" w:rsidTr="00A87352">
        <w:trPr>
          <w:trHeight w:val="70"/>
        </w:trPr>
        <w:tc>
          <w:tcPr>
            <w:tcW w:w="576" w:type="dxa"/>
            <w:vAlign w:val="center"/>
          </w:tcPr>
          <w:p w:rsidR="00595A6B" w:rsidRPr="00A33354" w:rsidRDefault="00595A6B" w:rsidP="00161E43">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６</w:t>
            </w:r>
          </w:p>
        </w:tc>
        <w:tc>
          <w:tcPr>
            <w:tcW w:w="7645" w:type="dxa"/>
            <w:vAlign w:val="center"/>
          </w:tcPr>
          <w:p w:rsidR="00595A6B" w:rsidRPr="00A33354" w:rsidRDefault="00595A6B" w:rsidP="00595A6B">
            <w:pPr>
              <w:pStyle w:val="Default"/>
              <w:jc w:val="both"/>
              <w:rPr>
                <w:rFonts w:ascii="ＭＳ ゴシック" w:eastAsia="ＭＳ ゴシック" w:hAnsi="ＭＳ ゴシック"/>
                <w:color w:val="auto"/>
              </w:rPr>
            </w:pPr>
            <w:r w:rsidRPr="00A33354">
              <w:rPr>
                <w:rFonts w:ascii="ＭＳ ゴシック" w:eastAsia="ＭＳ ゴシック" w:hAnsi="ＭＳ ゴシック" w:hint="eastAsia"/>
                <w:color w:val="auto"/>
              </w:rPr>
              <w:t>実行委員会からの要請に応じて</w:t>
            </w:r>
            <w:r w:rsidRPr="00A33354">
              <w:rPr>
                <w:rFonts w:ascii="ＭＳ ゴシック" w:eastAsia="ＭＳ ゴシック" w:hAnsi="ＭＳ ゴシック"/>
                <w:color w:val="auto"/>
              </w:rPr>
              <w:t>弁当献立および写真の提供が可能である</w:t>
            </w:r>
            <w:r w:rsidRPr="00A33354">
              <w:rPr>
                <w:rFonts w:ascii="ＭＳ ゴシック" w:eastAsia="ＭＳ ゴシック" w:hAnsi="ＭＳ ゴシック" w:hint="eastAsia"/>
                <w:color w:val="auto"/>
              </w:rPr>
              <w:t>。</w:t>
            </w:r>
          </w:p>
        </w:tc>
        <w:tc>
          <w:tcPr>
            <w:tcW w:w="1081"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p>
        </w:tc>
      </w:tr>
      <w:tr w:rsidR="00A33354" w:rsidRPr="00A33354" w:rsidTr="00C816B2">
        <w:trPr>
          <w:trHeight w:val="675"/>
        </w:trPr>
        <w:tc>
          <w:tcPr>
            <w:tcW w:w="576" w:type="dxa"/>
            <w:vAlign w:val="center"/>
          </w:tcPr>
          <w:p w:rsidR="00595A6B" w:rsidRPr="00A33354" w:rsidRDefault="00595A6B" w:rsidP="00161E43">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７</w:t>
            </w:r>
          </w:p>
        </w:tc>
        <w:tc>
          <w:tcPr>
            <w:tcW w:w="7645" w:type="dxa"/>
            <w:vAlign w:val="center"/>
          </w:tcPr>
          <w:p w:rsidR="00595A6B" w:rsidRPr="00A33354" w:rsidRDefault="00595A6B" w:rsidP="00595A6B">
            <w:pPr>
              <w:pStyle w:val="Default"/>
              <w:jc w:val="both"/>
              <w:rPr>
                <w:rFonts w:ascii="ＭＳ ゴシック" w:eastAsia="ＭＳ ゴシック" w:hAnsi="ＭＳ ゴシック"/>
                <w:color w:val="auto"/>
              </w:rPr>
            </w:pPr>
            <w:r w:rsidRPr="00A33354">
              <w:rPr>
                <w:rFonts w:ascii="ＭＳ ゴシック" w:eastAsia="ＭＳ ゴシック" w:hAnsi="ＭＳ ゴシック"/>
                <w:color w:val="auto"/>
              </w:rPr>
              <w:t>荒天等により、競技開催に中止等の変更があった場合は、弁当の調製及び納入については実行委員会の指示に</w:t>
            </w:r>
            <w:r w:rsidRPr="00A33354">
              <w:rPr>
                <w:rFonts w:ascii="ＭＳ ゴシック" w:eastAsia="ＭＳ ゴシック" w:hAnsi="ＭＳ ゴシック" w:hint="eastAsia"/>
                <w:color w:val="auto"/>
              </w:rPr>
              <w:t>基づく対応</w:t>
            </w:r>
            <w:r w:rsidRPr="00A33354">
              <w:rPr>
                <w:rFonts w:ascii="ＭＳ ゴシック" w:eastAsia="ＭＳ ゴシック" w:hAnsi="ＭＳ ゴシック"/>
                <w:color w:val="auto"/>
              </w:rPr>
              <w:t>ができる。</w:t>
            </w:r>
          </w:p>
        </w:tc>
        <w:tc>
          <w:tcPr>
            <w:tcW w:w="1081"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p>
        </w:tc>
      </w:tr>
      <w:tr w:rsidR="00595A6B" w:rsidRPr="00A33354" w:rsidTr="00A87352">
        <w:trPr>
          <w:trHeight w:val="70"/>
        </w:trPr>
        <w:tc>
          <w:tcPr>
            <w:tcW w:w="576"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r w:rsidRPr="00A33354">
              <w:rPr>
                <w:rFonts w:ascii="ＭＳ ゴシック" w:eastAsia="ＭＳ ゴシック" w:hAnsi="ＭＳ ゴシック" w:cstheme="minorBidi" w:hint="eastAsia"/>
                <w:color w:val="auto"/>
              </w:rPr>
              <w:t>８</w:t>
            </w:r>
          </w:p>
        </w:tc>
        <w:tc>
          <w:tcPr>
            <w:tcW w:w="7645" w:type="dxa"/>
            <w:vAlign w:val="center"/>
          </w:tcPr>
          <w:p w:rsidR="00595A6B" w:rsidRPr="00A33354" w:rsidRDefault="00595A6B" w:rsidP="00CD3489">
            <w:pPr>
              <w:pStyle w:val="Default"/>
              <w:jc w:val="both"/>
              <w:rPr>
                <w:rFonts w:ascii="ＭＳ ゴシック" w:eastAsia="ＭＳ ゴシック" w:hAnsi="ＭＳ ゴシック"/>
                <w:color w:val="auto"/>
              </w:rPr>
            </w:pPr>
            <w:r w:rsidRPr="00A33354">
              <w:rPr>
                <w:rFonts w:ascii="ＭＳ ゴシック" w:eastAsia="ＭＳ ゴシック" w:hAnsi="ＭＳ ゴシック"/>
                <w:color w:val="auto"/>
              </w:rPr>
              <w:t>食品表示法に基づき、弁当容器への表</w:t>
            </w:r>
            <w:r w:rsidR="00CD3489" w:rsidRPr="00A33354">
              <w:rPr>
                <w:rFonts w:ascii="ＭＳ ゴシック" w:eastAsia="ＭＳ ゴシック" w:hAnsi="ＭＳ ゴシック"/>
                <w:color w:val="auto"/>
              </w:rPr>
              <w:t>示（名称、原材料名（食品添加物、アレルギー物質表示含む。）、</w:t>
            </w:r>
            <w:r w:rsidR="00CD3489" w:rsidRPr="00A33354">
              <w:rPr>
                <w:rFonts w:ascii="ＭＳ ゴシック" w:eastAsia="ＭＳ ゴシック" w:hAnsi="ＭＳ ゴシック" w:hint="eastAsia"/>
                <w:color w:val="auto"/>
              </w:rPr>
              <w:t>消費期限</w:t>
            </w:r>
            <w:r w:rsidRPr="00A33354">
              <w:rPr>
                <w:rFonts w:ascii="ＭＳ ゴシック" w:eastAsia="ＭＳ ゴシック" w:hAnsi="ＭＳ ゴシック"/>
                <w:color w:val="auto"/>
              </w:rPr>
              <w:t>（時刻まで）、保存方法、製造所在地、製造者名等）を行うことができる。</w:t>
            </w:r>
          </w:p>
        </w:tc>
        <w:tc>
          <w:tcPr>
            <w:tcW w:w="1081" w:type="dxa"/>
            <w:vAlign w:val="center"/>
          </w:tcPr>
          <w:p w:rsidR="00595A6B" w:rsidRPr="00A33354" w:rsidRDefault="00595A6B" w:rsidP="00A87352">
            <w:pPr>
              <w:pStyle w:val="Default"/>
              <w:jc w:val="center"/>
              <w:rPr>
                <w:rFonts w:ascii="ＭＳ ゴシック" w:eastAsia="ＭＳ ゴシック" w:hAnsi="ＭＳ ゴシック" w:cstheme="minorBidi"/>
                <w:color w:val="auto"/>
              </w:rPr>
            </w:pPr>
          </w:p>
        </w:tc>
      </w:tr>
    </w:tbl>
    <w:p w:rsidR="000879B8" w:rsidRPr="00A33354" w:rsidRDefault="000879B8">
      <w:pPr>
        <w:rPr>
          <w:rFonts w:ascii="ＭＳ ゴシック" w:eastAsia="ＭＳ ゴシック" w:hAnsi="ＭＳ ゴシック"/>
        </w:rPr>
      </w:pPr>
    </w:p>
    <w:p w:rsidR="000930F6" w:rsidRPr="00A33354" w:rsidRDefault="000930F6">
      <w:pPr>
        <w:rPr>
          <w:rFonts w:ascii="ＭＳ ゴシック" w:eastAsia="ＭＳ ゴシック" w:hAnsi="ＭＳ ゴシック"/>
        </w:rPr>
      </w:pPr>
    </w:p>
    <w:p w:rsidR="008878C2" w:rsidRPr="00A33354" w:rsidRDefault="008878C2" w:rsidP="008878C2">
      <w:pPr>
        <w:rPr>
          <w:rFonts w:ascii="ＭＳ ゴシック" w:eastAsia="ＭＳ ゴシック" w:hAnsi="ＭＳ ゴシック"/>
        </w:rPr>
      </w:pPr>
      <w:r w:rsidRPr="00A33354">
        <w:rPr>
          <w:rFonts w:ascii="ＭＳ ゴシック" w:eastAsia="ＭＳ ゴシック" w:hAnsi="ＭＳ ゴシック" w:hint="eastAsia"/>
        </w:rPr>
        <w:lastRenderedPageBreak/>
        <w:t>４</w:t>
      </w:r>
      <w:r w:rsidR="003C552E" w:rsidRPr="00A33354">
        <w:rPr>
          <w:rFonts w:ascii="ＭＳ ゴシック" w:eastAsia="ＭＳ ゴシック" w:hAnsi="ＭＳ ゴシック" w:hint="eastAsia"/>
        </w:rPr>
        <w:t xml:space="preserve">　</w:t>
      </w:r>
      <w:r w:rsidRPr="00A33354">
        <w:rPr>
          <w:rFonts w:ascii="ＭＳ ゴシック" w:eastAsia="ＭＳ ゴシック" w:hAnsi="ＭＳ ゴシック"/>
        </w:rPr>
        <w:t>添付書類</w:t>
      </w:r>
    </w:p>
    <w:p w:rsidR="008878C2" w:rsidRPr="00A33354" w:rsidRDefault="008878C2" w:rsidP="003C552E">
      <w:pPr>
        <w:ind w:firstLineChars="200" w:firstLine="480"/>
        <w:rPr>
          <w:rFonts w:ascii="ＭＳ ゴシック" w:eastAsia="ＭＳ ゴシック" w:hAnsi="ＭＳ ゴシック"/>
        </w:rPr>
      </w:pPr>
      <w:r w:rsidRPr="00A33354">
        <w:rPr>
          <w:rFonts w:ascii="ＭＳ ゴシック" w:eastAsia="ＭＳ ゴシック" w:hAnsi="ＭＳ ゴシック" w:hint="eastAsia"/>
        </w:rPr>
        <w:t>下記の書類</w:t>
      </w:r>
      <w:r w:rsidR="003C552E" w:rsidRPr="00A33354">
        <w:rPr>
          <w:rFonts w:ascii="ＭＳ ゴシック" w:eastAsia="ＭＳ ゴシック" w:hAnsi="ＭＳ ゴシック" w:hint="eastAsia"/>
        </w:rPr>
        <w:t>の</w:t>
      </w:r>
      <w:r w:rsidRPr="00A33354">
        <w:rPr>
          <w:rFonts w:ascii="ＭＳ ゴシック" w:eastAsia="ＭＳ ゴシック" w:hAnsi="ＭＳ ゴシック" w:hint="eastAsia"/>
        </w:rPr>
        <w:t>提出について</w:t>
      </w:r>
      <w:r w:rsidRPr="00A33354">
        <w:rPr>
          <w:rFonts w:ascii="ＭＳ ゴシック" w:eastAsia="ＭＳ ゴシック" w:hAnsi="ＭＳ ゴシック"/>
        </w:rPr>
        <w:t xml:space="preserve"> チェックをお願い</w:t>
      </w:r>
      <w:r w:rsidR="003C552E" w:rsidRPr="00A33354">
        <w:rPr>
          <w:rFonts w:ascii="ＭＳ ゴシック" w:eastAsia="ＭＳ ゴシック" w:hAnsi="ＭＳ ゴシック" w:hint="eastAsia"/>
        </w:rPr>
        <w:t>い</w:t>
      </w:r>
      <w:r w:rsidRPr="00A33354">
        <w:rPr>
          <w:rFonts w:ascii="ＭＳ ゴシック" w:eastAsia="ＭＳ ゴシック" w:hAnsi="ＭＳ ゴシック"/>
        </w:rPr>
        <w:t>たします。</w:t>
      </w:r>
    </w:p>
    <w:p w:rsidR="00C72B4B" w:rsidRPr="00A33354" w:rsidRDefault="008878C2" w:rsidP="003C552E">
      <w:pPr>
        <w:ind w:firstLineChars="100" w:firstLine="240"/>
        <w:rPr>
          <w:rFonts w:ascii="ＭＳ ゴシック" w:eastAsia="ＭＳ ゴシック" w:hAnsi="ＭＳ ゴシック"/>
        </w:rPr>
      </w:pPr>
      <w:r w:rsidRPr="00A33354">
        <w:rPr>
          <w:rFonts w:ascii="ＭＳ ゴシック" w:eastAsia="ＭＳ ゴシック" w:hAnsi="ＭＳ ゴシック" w:hint="eastAsia"/>
        </w:rPr>
        <w:t>□</w:t>
      </w:r>
      <w:r w:rsidR="0022356F" w:rsidRPr="00A33354">
        <w:rPr>
          <w:rFonts w:ascii="ＭＳ ゴシック" w:eastAsia="ＭＳ ゴシック" w:hAnsi="ＭＳ ゴシック" w:hint="eastAsia"/>
        </w:rPr>
        <w:t>町</w:t>
      </w:r>
      <w:r w:rsidR="00C72B4B" w:rsidRPr="00A33354">
        <w:rPr>
          <w:rFonts w:ascii="ＭＳ ゴシック" w:eastAsia="ＭＳ ゴシック" w:hAnsi="ＭＳ ゴシック" w:hint="eastAsia"/>
        </w:rPr>
        <w:t>税の</w:t>
      </w:r>
      <w:r w:rsidR="007811AF" w:rsidRPr="00A33354">
        <w:rPr>
          <w:rFonts w:ascii="ＭＳ ゴシック" w:eastAsia="ＭＳ ゴシック" w:hAnsi="ＭＳ ゴシック" w:hint="eastAsia"/>
        </w:rPr>
        <w:t>完納証明書</w:t>
      </w:r>
    </w:p>
    <w:p w:rsidR="008878C2" w:rsidRPr="00A33354" w:rsidRDefault="00C72B4B" w:rsidP="00C816B2">
      <w:pPr>
        <w:ind w:firstLineChars="100" w:firstLine="240"/>
        <w:rPr>
          <w:rFonts w:ascii="ＭＳ ゴシック" w:eastAsia="ＭＳ ゴシック" w:hAnsi="ＭＳ ゴシック"/>
        </w:rPr>
      </w:pPr>
      <w:r w:rsidRPr="00A33354">
        <w:rPr>
          <w:rFonts w:ascii="ＭＳ ゴシック" w:eastAsia="ＭＳ ゴシック" w:hAnsi="ＭＳ ゴシック" w:hint="eastAsia"/>
        </w:rPr>
        <w:t>□</w:t>
      </w:r>
      <w:r w:rsidR="008878C2" w:rsidRPr="00A33354">
        <w:rPr>
          <w:rFonts w:ascii="ＭＳ ゴシック" w:eastAsia="ＭＳ ゴシック" w:hAnsi="ＭＳ ゴシック" w:hint="eastAsia"/>
        </w:rPr>
        <w:t>営業許可証の写し</w:t>
      </w:r>
    </w:p>
    <w:p w:rsidR="008878C2" w:rsidRPr="00A33354" w:rsidRDefault="008878C2" w:rsidP="003C552E">
      <w:pPr>
        <w:ind w:firstLineChars="100" w:firstLine="240"/>
        <w:rPr>
          <w:rFonts w:ascii="ＭＳ ゴシック" w:eastAsia="ＭＳ ゴシック" w:hAnsi="ＭＳ ゴシック"/>
        </w:rPr>
      </w:pPr>
      <w:r w:rsidRPr="00A33354">
        <w:rPr>
          <w:rFonts w:ascii="ＭＳ ゴシック" w:eastAsia="ＭＳ ゴシック" w:hAnsi="ＭＳ ゴシック" w:hint="eastAsia"/>
        </w:rPr>
        <w:t>□食品賠償保険証の写し</w:t>
      </w:r>
    </w:p>
    <w:p w:rsidR="008878C2" w:rsidRPr="00A33354" w:rsidRDefault="008878C2" w:rsidP="008878C2">
      <w:pPr>
        <w:rPr>
          <w:rFonts w:ascii="ＭＳ ゴシック" w:eastAsia="ＭＳ ゴシック" w:hAnsi="ＭＳ ゴシック"/>
        </w:rPr>
      </w:pPr>
    </w:p>
    <w:p w:rsidR="000879B8" w:rsidRPr="00A33354" w:rsidRDefault="000879B8" w:rsidP="008878C2">
      <w:pPr>
        <w:rPr>
          <w:rFonts w:ascii="ＭＳ ゴシック" w:eastAsia="ＭＳ ゴシック" w:hAnsi="ＭＳ ゴシック"/>
        </w:rPr>
      </w:pPr>
    </w:p>
    <w:p w:rsidR="000879B8" w:rsidRPr="00A33354" w:rsidRDefault="000879B8" w:rsidP="008878C2">
      <w:pPr>
        <w:rPr>
          <w:rFonts w:ascii="ＭＳ ゴシック" w:eastAsia="ＭＳ ゴシック" w:hAnsi="ＭＳ ゴシック"/>
        </w:rPr>
      </w:pPr>
    </w:p>
    <w:p w:rsidR="008878C2" w:rsidRPr="00A33354" w:rsidRDefault="008878C2" w:rsidP="008878C2">
      <w:pPr>
        <w:rPr>
          <w:rFonts w:ascii="ＭＳ ゴシック" w:eastAsia="ＭＳ ゴシック" w:hAnsi="ＭＳ ゴシック"/>
        </w:rPr>
      </w:pPr>
      <w:r w:rsidRPr="00A33354">
        <w:rPr>
          <w:rFonts w:ascii="ＭＳ ゴシック" w:eastAsia="ＭＳ ゴシック" w:hAnsi="ＭＳ ゴシック" w:hint="eastAsia"/>
        </w:rPr>
        <w:t>令和　　年　　月　　日</w:t>
      </w:r>
    </w:p>
    <w:p w:rsidR="008878C2" w:rsidRPr="00A33354" w:rsidRDefault="008878C2" w:rsidP="008878C2">
      <w:pPr>
        <w:rPr>
          <w:rFonts w:ascii="ＭＳ ゴシック" w:eastAsia="ＭＳ ゴシック" w:hAnsi="ＭＳ ゴシック"/>
        </w:rPr>
      </w:pPr>
    </w:p>
    <w:p w:rsidR="000879B8" w:rsidRPr="00A33354" w:rsidRDefault="000879B8" w:rsidP="008878C2">
      <w:pPr>
        <w:rPr>
          <w:rFonts w:ascii="ＭＳ ゴシック" w:eastAsia="ＭＳ ゴシック" w:hAnsi="ＭＳ ゴシック"/>
        </w:rPr>
      </w:pPr>
    </w:p>
    <w:p w:rsidR="008878C2" w:rsidRPr="00A33354" w:rsidRDefault="00F916A3" w:rsidP="000879B8">
      <w:pPr>
        <w:ind w:firstLineChars="100" w:firstLine="240"/>
        <w:rPr>
          <w:rFonts w:ascii="ＭＳ ゴシック" w:eastAsia="ＭＳ ゴシック" w:hAnsi="ＭＳ ゴシック"/>
        </w:rPr>
      </w:pPr>
      <w:r w:rsidRPr="00A33354">
        <w:rPr>
          <w:rFonts w:ascii="ＭＳ ゴシック" w:eastAsia="ＭＳ ゴシック" w:hAnsi="ＭＳ ゴシック" w:hint="eastAsia"/>
        </w:rPr>
        <w:t>いちご一会とちぎ国体上三川町実行委員会</w:t>
      </w:r>
    </w:p>
    <w:p w:rsidR="008878C2" w:rsidRPr="00A33354" w:rsidRDefault="00F916A3" w:rsidP="000879B8">
      <w:pPr>
        <w:ind w:firstLineChars="200" w:firstLine="480"/>
        <w:rPr>
          <w:rFonts w:ascii="ＭＳ ゴシック" w:eastAsia="ＭＳ ゴシック" w:hAnsi="ＭＳ ゴシック"/>
        </w:rPr>
      </w:pPr>
      <w:r w:rsidRPr="00A33354">
        <w:rPr>
          <w:rFonts w:ascii="ＭＳ ゴシック" w:eastAsia="ＭＳ ゴシック" w:hAnsi="ＭＳ ゴシック" w:hint="eastAsia"/>
        </w:rPr>
        <w:t>会長　星野　光利</w:t>
      </w:r>
      <w:r w:rsidR="008878C2" w:rsidRPr="00A33354">
        <w:rPr>
          <w:rFonts w:ascii="ＭＳ ゴシック" w:eastAsia="ＭＳ ゴシック" w:hAnsi="ＭＳ ゴシック" w:hint="eastAsia"/>
        </w:rPr>
        <w:t xml:space="preserve">　様</w:t>
      </w:r>
    </w:p>
    <w:p w:rsidR="008878C2" w:rsidRPr="00A33354" w:rsidRDefault="008878C2" w:rsidP="008878C2">
      <w:pPr>
        <w:rPr>
          <w:rFonts w:ascii="ＭＳ ゴシック" w:eastAsia="ＭＳ ゴシック" w:hAnsi="ＭＳ ゴシック"/>
        </w:rPr>
      </w:pPr>
    </w:p>
    <w:p w:rsidR="008878C2" w:rsidRPr="00A33354" w:rsidRDefault="008878C2" w:rsidP="003C552E">
      <w:pPr>
        <w:wordWrap w:val="0"/>
        <w:jc w:val="right"/>
        <w:rPr>
          <w:rFonts w:ascii="ＭＳ ゴシック" w:eastAsia="ＭＳ ゴシック" w:hAnsi="ＭＳ ゴシック"/>
        </w:rPr>
      </w:pPr>
      <w:r w:rsidRPr="00A33354">
        <w:rPr>
          <w:rFonts w:ascii="ＭＳ ゴシック" w:eastAsia="ＭＳ ゴシック" w:hAnsi="ＭＳ ゴシック" w:hint="eastAsia"/>
        </w:rPr>
        <w:t>所在地　〒</w:t>
      </w:r>
      <w:r w:rsidR="003C552E" w:rsidRPr="00A33354">
        <w:rPr>
          <w:rFonts w:ascii="ＭＳ ゴシック" w:eastAsia="ＭＳ ゴシック" w:hAnsi="ＭＳ ゴシック" w:hint="eastAsia"/>
        </w:rPr>
        <w:t xml:space="preserve">　　　　　　　　　　　　　　　　　</w:t>
      </w:r>
    </w:p>
    <w:p w:rsidR="008878C2" w:rsidRPr="00A33354" w:rsidRDefault="008878C2" w:rsidP="003C552E">
      <w:pPr>
        <w:jc w:val="right"/>
        <w:rPr>
          <w:rFonts w:ascii="ＭＳ ゴシック" w:eastAsia="ＭＳ ゴシック" w:hAnsi="ＭＳ ゴシック"/>
        </w:rPr>
      </w:pPr>
    </w:p>
    <w:p w:rsidR="008878C2" w:rsidRPr="00A33354" w:rsidRDefault="003C552E" w:rsidP="003C552E">
      <w:pPr>
        <w:wordWrap w:val="0"/>
        <w:jc w:val="right"/>
        <w:rPr>
          <w:rFonts w:ascii="ＭＳ ゴシック" w:eastAsia="ＭＳ ゴシック" w:hAnsi="ＭＳ ゴシック"/>
          <w:u w:val="single"/>
        </w:rPr>
      </w:pPr>
      <w:r w:rsidRPr="00A33354">
        <w:rPr>
          <w:rFonts w:ascii="ＭＳ ゴシック" w:eastAsia="ＭＳ ゴシック" w:hAnsi="ＭＳ ゴシック" w:hint="eastAsia"/>
          <w:u w:val="single"/>
        </w:rPr>
        <w:t xml:space="preserve">　　　　　　　　　　　　　　　　　　　　　　</w:t>
      </w:r>
    </w:p>
    <w:p w:rsidR="008878C2" w:rsidRPr="00A33354" w:rsidRDefault="008878C2" w:rsidP="003C552E">
      <w:pPr>
        <w:wordWrap w:val="0"/>
        <w:jc w:val="right"/>
        <w:rPr>
          <w:rFonts w:ascii="ＭＳ ゴシック" w:eastAsia="ＭＳ ゴシック" w:hAnsi="ＭＳ ゴシック"/>
        </w:rPr>
      </w:pPr>
      <w:r w:rsidRPr="00A33354">
        <w:rPr>
          <w:rFonts w:ascii="ＭＳ ゴシック" w:eastAsia="ＭＳ ゴシック" w:hAnsi="ＭＳ ゴシック" w:hint="eastAsia"/>
        </w:rPr>
        <w:t>氏名（法人にあたっては名称及び代表者氏名）</w:t>
      </w:r>
      <w:r w:rsidR="003C552E" w:rsidRPr="00A33354">
        <w:rPr>
          <w:rFonts w:ascii="ＭＳ ゴシック" w:eastAsia="ＭＳ ゴシック" w:hAnsi="ＭＳ ゴシック" w:hint="eastAsia"/>
        </w:rPr>
        <w:t xml:space="preserve">　</w:t>
      </w:r>
    </w:p>
    <w:p w:rsidR="003C552E" w:rsidRPr="00A33354" w:rsidRDefault="003C552E" w:rsidP="003C552E">
      <w:pPr>
        <w:jc w:val="right"/>
        <w:rPr>
          <w:rFonts w:ascii="ＭＳ ゴシック" w:eastAsia="ＭＳ ゴシック" w:hAnsi="ＭＳ ゴシック"/>
        </w:rPr>
      </w:pPr>
    </w:p>
    <w:p w:rsidR="008878C2" w:rsidRPr="00A33354" w:rsidRDefault="003C552E" w:rsidP="00F916A3">
      <w:pPr>
        <w:wordWrap w:val="0"/>
        <w:jc w:val="right"/>
        <w:rPr>
          <w:rFonts w:ascii="ＭＳ ゴシック" w:eastAsia="ＭＳ ゴシック" w:hAnsi="ＭＳ ゴシック"/>
          <w:u w:val="single"/>
        </w:rPr>
      </w:pPr>
      <w:bookmarkStart w:id="0" w:name="_GoBack"/>
      <w:bookmarkEnd w:id="0"/>
      <w:r w:rsidRPr="00A33354">
        <w:rPr>
          <w:rFonts w:ascii="ＭＳ ゴシック" w:eastAsia="ＭＳ ゴシック" w:hAnsi="ＭＳ ゴシック" w:hint="eastAsia"/>
          <w:u w:val="single"/>
        </w:rPr>
        <w:t xml:space="preserve">　　　　　　　　　　　　　　　　　　　　　</w:t>
      </w:r>
      <w:r w:rsidR="00F916A3" w:rsidRPr="00A33354">
        <w:rPr>
          <w:rFonts w:ascii="ＭＳ ゴシック" w:eastAsia="ＭＳ ゴシック" w:hAnsi="ＭＳ ゴシック" w:hint="eastAsia"/>
          <w:u w:val="single"/>
        </w:rPr>
        <w:t xml:space="preserve">　</w:t>
      </w:r>
    </w:p>
    <w:p w:rsidR="008878C2" w:rsidRPr="00A33354" w:rsidRDefault="008878C2" w:rsidP="003C552E">
      <w:pPr>
        <w:jc w:val="right"/>
        <w:rPr>
          <w:rFonts w:ascii="ＭＳ ゴシック" w:eastAsia="ＭＳ ゴシック" w:hAnsi="ＭＳ ゴシック"/>
        </w:rPr>
      </w:pPr>
    </w:p>
    <w:p w:rsidR="008878C2" w:rsidRPr="00A33354" w:rsidRDefault="008878C2" w:rsidP="003C552E">
      <w:pPr>
        <w:wordWrap w:val="0"/>
        <w:jc w:val="right"/>
        <w:rPr>
          <w:rFonts w:ascii="ＭＳ ゴシック" w:eastAsia="ＭＳ ゴシック" w:hAnsi="ＭＳ ゴシック"/>
        </w:rPr>
      </w:pPr>
      <w:r w:rsidRPr="00A33354">
        <w:rPr>
          <w:rFonts w:ascii="ＭＳ ゴシック" w:eastAsia="ＭＳ ゴシック" w:hAnsi="ＭＳ ゴシック" w:hint="eastAsia"/>
        </w:rPr>
        <w:t>電話番号</w:t>
      </w:r>
      <w:r w:rsidR="003C552E" w:rsidRPr="00A33354">
        <w:rPr>
          <w:rFonts w:ascii="ＭＳ ゴシック" w:eastAsia="ＭＳ ゴシック" w:hAnsi="ＭＳ ゴシック" w:hint="eastAsia"/>
          <w:u w:val="single"/>
        </w:rPr>
        <w:t xml:space="preserve">　　　　　　　　　　　　　　　　　　</w:t>
      </w:r>
    </w:p>
    <w:p w:rsidR="003C552E" w:rsidRPr="00A33354" w:rsidRDefault="003C552E" w:rsidP="003C552E">
      <w:pPr>
        <w:jc w:val="right"/>
        <w:rPr>
          <w:rFonts w:ascii="ＭＳ ゴシック" w:eastAsia="ＭＳ ゴシック" w:hAnsi="ＭＳ ゴシック"/>
        </w:rPr>
      </w:pPr>
    </w:p>
    <w:p w:rsidR="008878C2" w:rsidRPr="00A33354" w:rsidRDefault="00C72B4B" w:rsidP="003C552E">
      <w:pPr>
        <w:wordWrap w:val="0"/>
        <w:jc w:val="right"/>
        <w:rPr>
          <w:rFonts w:ascii="ＭＳ ゴシック" w:eastAsia="ＭＳ ゴシック" w:hAnsi="ＭＳ ゴシック"/>
        </w:rPr>
      </w:pPr>
      <w:r w:rsidRPr="00A33354">
        <w:rPr>
          <w:rFonts w:ascii="ＭＳ ゴシック" w:eastAsia="ＭＳ ゴシック" w:hAnsi="ＭＳ ゴシック" w:hint="eastAsia"/>
        </w:rPr>
        <w:t>ＦＡＸ</w:t>
      </w:r>
      <w:r w:rsidR="008878C2" w:rsidRPr="00A33354">
        <w:rPr>
          <w:rFonts w:ascii="ＭＳ ゴシック" w:eastAsia="ＭＳ ゴシック" w:hAnsi="ＭＳ ゴシック" w:hint="eastAsia"/>
        </w:rPr>
        <w:t>番号</w:t>
      </w:r>
      <w:r w:rsidR="003C552E" w:rsidRPr="00A33354">
        <w:rPr>
          <w:rFonts w:ascii="ＭＳ ゴシック" w:eastAsia="ＭＳ ゴシック" w:hAnsi="ＭＳ ゴシック" w:hint="eastAsia"/>
          <w:u w:val="single"/>
        </w:rPr>
        <w:t xml:space="preserve">　　　　　　　　　　　　　　　　　</w:t>
      </w:r>
    </w:p>
    <w:p w:rsidR="003C552E" w:rsidRPr="00A33354" w:rsidRDefault="003C552E" w:rsidP="003C552E">
      <w:pPr>
        <w:jc w:val="right"/>
        <w:rPr>
          <w:rFonts w:ascii="ＭＳ ゴシック" w:eastAsia="ＭＳ ゴシック" w:hAnsi="ＭＳ ゴシック"/>
        </w:rPr>
      </w:pPr>
    </w:p>
    <w:p w:rsidR="008878C2" w:rsidRPr="00A33354" w:rsidRDefault="008878C2" w:rsidP="003C552E">
      <w:pPr>
        <w:wordWrap w:val="0"/>
        <w:jc w:val="right"/>
        <w:rPr>
          <w:rFonts w:ascii="ＭＳ ゴシック" w:eastAsia="ＭＳ ゴシック" w:hAnsi="ＭＳ ゴシック"/>
        </w:rPr>
      </w:pPr>
      <w:r w:rsidRPr="00A33354">
        <w:rPr>
          <w:rFonts w:ascii="ＭＳ ゴシック" w:eastAsia="ＭＳ ゴシック" w:hAnsi="ＭＳ ゴシック" w:hint="eastAsia"/>
        </w:rPr>
        <w:t>緊急連絡先</w:t>
      </w:r>
      <w:r w:rsidR="003C552E" w:rsidRPr="00A33354">
        <w:rPr>
          <w:rFonts w:ascii="ＭＳ ゴシック" w:eastAsia="ＭＳ ゴシック" w:hAnsi="ＭＳ ゴシック" w:hint="eastAsia"/>
          <w:u w:val="single"/>
        </w:rPr>
        <w:t xml:space="preserve">　　　　　　　　　　　　　　　　　</w:t>
      </w:r>
    </w:p>
    <w:p w:rsidR="003C552E" w:rsidRPr="00A33354" w:rsidRDefault="003C552E" w:rsidP="003C552E">
      <w:pPr>
        <w:jc w:val="right"/>
        <w:rPr>
          <w:rFonts w:ascii="ＭＳ ゴシック" w:eastAsia="ＭＳ ゴシック" w:hAnsi="ＭＳ ゴシック"/>
        </w:rPr>
      </w:pPr>
    </w:p>
    <w:p w:rsidR="003C552E" w:rsidRPr="003C552E" w:rsidRDefault="008878C2" w:rsidP="003C552E">
      <w:pPr>
        <w:wordWrap w:val="0"/>
        <w:jc w:val="right"/>
        <w:rPr>
          <w:rFonts w:ascii="ＭＳ ゴシック" w:eastAsia="ＭＳ ゴシック" w:hAnsi="ＭＳ ゴシック"/>
        </w:rPr>
      </w:pPr>
      <w:r w:rsidRPr="00A33354">
        <w:rPr>
          <w:rFonts w:ascii="ＭＳ ゴシック" w:eastAsia="ＭＳ ゴシック" w:hAnsi="ＭＳ ゴシック" w:hint="eastAsia"/>
        </w:rPr>
        <w:t>（担当者名）</w:t>
      </w:r>
      <w:r w:rsidR="003C552E" w:rsidRPr="00A33354">
        <w:rPr>
          <w:rFonts w:ascii="ＭＳ ゴシック" w:eastAsia="ＭＳ ゴシック" w:hAnsi="ＭＳ ゴシック" w:hint="eastAsia"/>
          <w:u w:val="single"/>
        </w:rPr>
        <w:t xml:space="preserve">　</w:t>
      </w:r>
      <w:r w:rsidR="003C552E" w:rsidRPr="003C552E">
        <w:rPr>
          <w:rFonts w:ascii="ＭＳ ゴシック" w:eastAsia="ＭＳ ゴシック" w:hAnsi="ＭＳ ゴシック" w:hint="eastAsia"/>
          <w:u w:val="single"/>
        </w:rPr>
        <w:t xml:space="preserve">　　　　　　　　　　　　　　　 </w:t>
      </w:r>
    </w:p>
    <w:sectPr w:rsidR="003C552E" w:rsidRPr="003C552E" w:rsidSect="00A9648B">
      <w:footerReference w:type="default" r:id="rId6"/>
      <w:pgSz w:w="11906" w:h="16838" w:code="9"/>
      <w:pgMar w:top="1134" w:right="1134" w:bottom="1134" w:left="1134"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8B" w:rsidRDefault="00A9648B" w:rsidP="00A9648B">
      <w:r>
        <w:separator/>
      </w:r>
    </w:p>
  </w:endnote>
  <w:endnote w:type="continuationSeparator" w:id="0">
    <w:p w:rsidR="00A9648B" w:rsidRDefault="00A9648B" w:rsidP="00A9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48B" w:rsidRPr="00A9648B" w:rsidRDefault="00A9648B">
    <w:pPr>
      <w:pStyle w:val="a8"/>
      <w:jc w:val="center"/>
      <w:rPr>
        <w:rFonts w:asciiTheme="majorEastAsia" w:eastAsiaTheme="majorEastAsia" w:hAnsiTheme="majorEastAsia"/>
        <w:sz w:val="28"/>
        <w:szCs w:val="28"/>
      </w:rPr>
    </w:pPr>
  </w:p>
  <w:p w:rsidR="00A9648B" w:rsidRDefault="00A964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8B" w:rsidRDefault="00A9648B" w:rsidP="00A9648B">
      <w:r>
        <w:separator/>
      </w:r>
    </w:p>
  </w:footnote>
  <w:footnote w:type="continuationSeparator" w:id="0">
    <w:p w:rsidR="00A9648B" w:rsidRDefault="00A9648B" w:rsidP="00A96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8B"/>
    <w:rsid w:val="00044838"/>
    <w:rsid w:val="000879B8"/>
    <w:rsid w:val="000930F6"/>
    <w:rsid w:val="0022356F"/>
    <w:rsid w:val="0029793E"/>
    <w:rsid w:val="002E042B"/>
    <w:rsid w:val="003C552E"/>
    <w:rsid w:val="00413608"/>
    <w:rsid w:val="005655DA"/>
    <w:rsid w:val="00595A6B"/>
    <w:rsid w:val="005C0425"/>
    <w:rsid w:val="0067370F"/>
    <w:rsid w:val="007306A2"/>
    <w:rsid w:val="007811AF"/>
    <w:rsid w:val="008878C2"/>
    <w:rsid w:val="00A33354"/>
    <w:rsid w:val="00A67231"/>
    <w:rsid w:val="00A9648B"/>
    <w:rsid w:val="00C72B4B"/>
    <w:rsid w:val="00C816B2"/>
    <w:rsid w:val="00CA38AF"/>
    <w:rsid w:val="00CD3489"/>
    <w:rsid w:val="00D9008B"/>
    <w:rsid w:val="00DE43D8"/>
    <w:rsid w:val="00E254C6"/>
    <w:rsid w:val="00F9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DFCF2E"/>
  <w15:docId w15:val="{C7F9C6DE-41D8-41B7-BBB0-388D6582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008B"/>
    <w:pPr>
      <w:widowControl w:val="0"/>
      <w:autoSpaceDE w:val="0"/>
      <w:autoSpaceDN w:val="0"/>
      <w:adjustRightInd w:val="0"/>
    </w:pPr>
    <w:rPr>
      <w:rFonts w:ascii="HGSｺﾞｼｯｸM" w:hAnsi="HGSｺﾞｼｯｸM" w:cs="HGSｺﾞｼｯｸM"/>
      <w:color w:val="000000"/>
      <w:kern w:val="0"/>
    </w:rPr>
  </w:style>
  <w:style w:type="table" w:styleId="a3">
    <w:name w:val="Table Grid"/>
    <w:basedOn w:val="a1"/>
    <w:uiPriority w:val="59"/>
    <w:rsid w:val="00A6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56F"/>
    <w:rPr>
      <w:rFonts w:asciiTheme="majorHAnsi" w:eastAsiaTheme="majorEastAsia" w:hAnsiTheme="majorHAnsi" w:cstheme="majorBidi"/>
      <w:sz w:val="18"/>
      <w:szCs w:val="18"/>
    </w:rPr>
  </w:style>
  <w:style w:type="paragraph" w:styleId="a6">
    <w:name w:val="header"/>
    <w:basedOn w:val="a"/>
    <w:link w:val="a7"/>
    <w:uiPriority w:val="99"/>
    <w:unhideWhenUsed/>
    <w:rsid w:val="00A9648B"/>
    <w:pPr>
      <w:tabs>
        <w:tab w:val="center" w:pos="4252"/>
        <w:tab w:val="right" w:pos="8504"/>
      </w:tabs>
      <w:snapToGrid w:val="0"/>
    </w:pPr>
  </w:style>
  <w:style w:type="character" w:customStyle="1" w:styleId="a7">
    <w:name w:val="ヘッダー (文字)"/>
    <w:basedOn w:val="a0"/>
    <w:link w:val="a6"/>
    <w:uiPriority w:val="99"/>
    <w:rsid w:val="00A9648B"/>
  </w:style>
  <w:style w:type="paragraph" w:styleId="a8">
    <w:name w:val="footer"/>
    <w:basedOn w:val="a"/>
    <w:link w:val="a9"/>
    <w:uiPriority w:val="99"/>
    <w:unhideWhenUsed/>
    <w:rsid w:val="00A9648B"/>
    <w:pPr>
      <w:tabs>
        <w:tab w:val="center" w:pos="4252"/>
        <w:tab w:val="right" w:pos="8504"/>
      </w:tabs>
      <w:snapToGrid w:val="0"/>
    </w:pPr>
  </w:style>
  <w:style w:type="character" w:customStyle="1" w:styleId="a9">
    <w:name w:val="フッター (文字)"/>
    <w:basedOn w:val="a0"/>
    <w:link w:val="a8"/>
    <w:uiPriority w:val="99"/>
    <w:rsid w:val="00A9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直人</dc:creator>
  <cp:lastModifiedBy>Administrator</cp:lastModifiedBy>
  <cp:revision>9</cp:revision>
  <cp:lastPrinted>2021-07-16T04:10:00Z</cp:lastPrinted>
  <dcterms:created xsi:type="dcterms:W3CDTF">2021-07-09T00:41:00Z</dcterms:created>
  <dcterms:modified xsi:type="dcterms:W3CDTF">2021-07-29T07:15:00Z</dcterms:modified>
</cp:coreProperties>
</file>